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AB7EE" w14:textId="74362E24" w:rsidR="00160498" w:rsidRPr="00065D4A" w:rsidRDefault="00065D4A" w:rsidP="00065D4A">
      <w:pPr>
        <w:spacing w:before="4"/>
        <w:jc w:val="center"/>
        <w:rPr>
          <w:b/>
          <w:bCs/>
          <w:sz w:val="32"/>
          <w:szCs w:val="32"/>
        </w:rPr>
      </w:pPr>
      <w:bookmarkStart w:id="0" w:name="_Hlk34731048"/>
      <w:r w:rsidRPr="00065D4A">
        <w:rPr>
          <w:b/>
          <w:bCs/>
          <w:sz w:val="32"/>
          <w:szCs w:val="32"/>
        </w:rPr>
        <w:t xml:space="preserve">Jacksonville State University </w:t>
      </w:r>
      <w:r w:rsidR="00FD0DCD">
        <w:rPr>
          <w:b/>
          <w:bCs/>
          <w:sz w:val="32"/>
          <w:szCs w:val="32"/>
        </w:rPr>
        <w:t>Educational Program Student Outcomes</w:t>
      </w:r>
      <w:r w:rsidRPr="00065D4A">
        <w:rPr>
          <w:b/>
          <w:bCs/>
          <w:sz w:val="32"/>
          <w:szCs w:val="32"/>
        </w:rPr>
        <w:t xml:space="preserve"> Report</w:t>
      </w:r>
    </w:p>
    <w:p w14:paraId="358B23B9" w14:textId="04B43F51" w:rsidR="00C47993" w:rsidRDefault="00065D4A" w:rsidP="00065D4A">
      <w:pPr>
        <w:pStyle w:val="NoSpacing"/>
        <w:jc w:val="center"/>
        <w:rPr>
          <w:b/>
          <w:bCs/>
          <w:color w:val="FF0000"/>
          <w:sz w:val="24"/>
          <w:szCs w:val="24"/>
        </w:rPr>
      </w:pPr>
      <w:r w:rsidRPr="00065D4A">
        <w:rPr>
          <w:b/>
          <w:bCs/>
          <w:color w:val="FF0000"/>
          <w:sz w:val="24"/>
          <w:szCs w:val="24"/>
        </w:rPr>
        <w:t xml:space="preserve">Use a separate sheet for each </w:t>
      </w:r>
      <w:r w:rsidR="006A51D2">
        <w:rPr>
          <w:b/>
          <w:bCs/>
          <w:color w:val="FF0000"/>
          <w:sz w:val="24"/>
          <w:szCs w:val="24"/>
        </w:rPr>
        <w:t>Outcome</w:t>
      </w:r>
      <w:r w:rsidR="00FD0DCD">
        <w:rPr>
          <w:b/>
          <w:bCs/>
          <w:color w:val="FF0000"/>
          <w:sz w:val="24"/>
          <w:szCs w:val="24"/>
        </w:rPr>
        <w:t xml:space="preserve"> and Level</w:t>
      </w:r>
    </w:p>
    <w:p w14:paraId="3E533122" w14:textId="77777777" w:rsidR="006A51D2" w:rsidRPr="00FD0DCD" w:rsidRDefault="006A51D2" w:rsidP="00065D4A">
      <w:pPr>
        <w:pStyle w:val="NoSpacing"/>
        <w:jc w:val="center"/>
        <w:rPr>
          <w:b/>
          <w:bCs/>
          <w:smallCaps/>
          <w:color w:val="FF0000"/>
          <w:sz w:val="16"/>
          <w:szCs w:val="16"/>
        </w:rPr>
      </w:pPr>
    </w:p>
    <w:tbl>
      <w:tblPr>
        <w:tblStyle w:val="TableGrid"/>
        <w:tblW w:w="0" w:type="auto"/>
        <w:shd w:val="clear" w:color="auto" w:fill="808080" w:themeFill="background1" w:themeFillShade="80"/>
        <w:tblLook w:val="04A0" w:firstRow="1" w:lastRow="0" w:firstColumn="1" w:lastColumn="0" w:noHBand="0" w:noVBand="1"/>
      </w:tblPr>
      <w:tblGrid>
        <w:gridCol w:w="2065"/>
        <w:gridCol w:w="3060"/>
        <w:gridCol w:w="3780"/>
        <w:gridCol w:w="5485"/>
      </w:tblGrid>
      <w:tr w:rsidR="00AD2D61" w:rsidRPr="00AD2D61" w14:paraId="6FA80CA7" w14:textId="77777777" w:rsidTr="00FD0DCD">
        <w:tc>
          <w:tcPr>
            <w:tcW w:w="2065" w:type="dxa"/>
            <w:shd w:val="clear" w:color="auto" w:fill="A6A6A6" w:themeFill="background1" w:themeFillShade="A6"/>
          </w:tcPr>
          <w:p w14:paraId="7C2EC1C1" w14:textId="488B1D29" w:rsidR="006A51D2" w:rsidRPr="00AD2D61" w:rsidRDefault="006A51D2" w:rsidP="00C47993">
            <w:pPr>
              <w:pStyle w:val="NoSpacing"/>
              <w:rPr>
                <w:b/>
                <w:bCs/>
                <w:color w:val="FFFFFF" w:themeColor="background1"/>
              </w:rPr>
            </w:pPr>
            <w:bookmarkStart w:id="1" w:name="_Hlk46996699"/>
            <w:r w:rsidRPr="00AD2D61">
              <w:rPr>
                <w:b/>
                <w:bCs/>
                <w:color w:val="FFFFFF" w:themeColor="background1"/>
              </w:rPr>
              <w:t>School</w:t>
            </w:r>
          </w:p>
        </w:tc>
        <w:tc>
          <w:tcPr>
            <w:tcW w:w="3060" w:type="dxa"/>
            <w:shd w:val="clear" w:color="auto" w:fill="A6A6A6" w:themeFill="background1" w:themeFillShade="A6"/>
          </w:tcPr>
          <w:p w14:paraId="7C7BCE19" w14:textId="74C7ECBF" w:rsidR="006A51D2" w:rsidRPr="00AD2D61" w:rsidRDefault="002C13DA" w:rsidP="00C47993">
            <w:pPr>
              <w:pStyle w:val="NoSpacing"/>
              <w:rPr>
                <w:b/>
                <w:bCs/>
                <w:color w:val="FFFFFF" w:themeColor="background1"/>
              </w:rPr>
            </w:pPr>
            <w:r>
              <w:rPr>
                <w:b/>
                <w:bCs/>
                <w:color w:val="FFFFFF" w:themeColor="background1"/>
              </w:rPr>
              <w:t>Business and Industry</w:t>
            </w:r>
          </w:p>
        </w:tc>
        <w:tc>
          <w:tcPr>
            <w:tcW w:w="3780" w:type="dxa"/>
            <w:shd w:val="clear" w:color="auto" w:fill="A6A6A6" w:themeFill="background1" w:themeFillShade="A6"/>
          </w:tcPr>
          <w:p w14:paraId="28CC0D37" w14:textId="474A9210" w:rsidR="006A51D2" w:rsidRPr="00AD2D61" w:rsidRDefault="006A51D2" w:rsidP="00C47993">
            <w:pPr>
              <w:pStyle w:val="NoSpacing"/>
              <w:rPr>
                <w:b/>
                <w:bCs/>
                <w:color w:val="FFFFFF" w:themeColor="background1"/>
              </w:rPr>
            </w:pPr>
            <w:r w:rsidRPr="00AD2D61">
              <w:rPr>
                <w:b/>
                <w:bCs/>
                <w:color w:val="FFFFFF" w:themeColor="background1"/>
              </w:rPr>
              <w:t>Degree Program</w:t>
            </w:r>
          </w:p>
        </w:tc>
        <w:tc>
          <w:tcPr>
            <w:tcW w:w="5485" w:type="dxa"/>
            <w:shd w:val="clear" w:color="auto" w:fill="A6A6A6" w:themeFill="background1" w:themeFillShade="A6"/>
          </w:tcPr>
          <w:p w14:paraId="3723B373" w14:textId="60D0FA9E" w:rsidR="006A51D2" w:rsidRPr="00AD2D61" w:rsidRDefault="002C13DA" w:rsidP="00C47993">
            <w:pPr>
              <w:pStyle w:val="NoSpacing"/>
              <w:rPr>
                <w:b/>
                <w:bCs/>
                <w:color w:val="FFFFFF" w:themeColor="background1"/>
              </w:rPr>
            </w:pPr>
            <w:r>
              <w:rPr>
                <w:b/>
                <w:bCs/>
                <w:color w:val="FFFFFF" w:themeColor="background1"/>
              </w:rPr>
              <w:t>Communication – Digital Journalism</w:t>
            </w:r>
          </w:p>
        </w:tc>
      </w:tr>
      <w:tr w:rsidR="00AD2D61" w:rsidRPr="00AD2D61" w14:paraId="094A75FD" w14:textId="77777777" w:rsidTr="00FD0DCD">
        <w:tc>
          <w:tcPr>
            <w:tcW w:w="2065" w:type="dxa"/>
            <w:shd w:val="clear" w:color="auto" w:fill="A6A6A6" w:themeFill="background1" w:themeFillShade="A6"/>
          </w:tcPr>
          <w:p w14:paraId="1CFA669F" w14:textId="336B9200" w:rsidR="006A51D2" w:rsidRPr="00AD2D61" w:rsidRDefault="006A51D2" w:rsidP="00C47993">
            <w:pPr>
              <w:pStyle w:val="NoSpacing"/>
              <w:rPr>
                <w:b/>
                <w:bCs/>
                <w:color w:val="FFFFFF" w:themeColor="background1"/>
              </w:rPr>
            </w:pPr>
            <w:r w:rsidRPr="00AD2D61">
              <w:rPr>
                <w:b/>
                <w:bCs/>
                <w:color w:val="FFFFFF" w:themeColor="background1"/>
              </w:rPr>
              <w:t>Dean</w:t>
            </w:r>
          </w:p>
        </w:tc>
        <w:tc>
          <w:tcPr>
            <w:tcW w:w="3060" w:type="dxa"/>
            <w:shd w:val="clear" w:color="auto" w:fill="A6A6A6" w:themeFill="background1" w:themeFillShade="A6"/>
          </w:tcPr>
          <w:p w14:paraId="630419B1" w14:textId="259250FA" w:rsidR="00775A48" w:rsidRDefault="00775A48" w:rsidP="00C47993">
            <w:pPr>
              <w:pStyle w:val="NoSpacing"/>
              <w:rPr>
                <w:b/>
                <w:bCs/>
                <w:color w:val="FFFFFF" w:themeColor="background1"/>
              </w:rPr>
            </w:pPr>
            <w:r>
              <w:rPr>
                <w:b/>
                <w:bCs/>
                <w:color w:val="FFFFFF" w:themeColor="background1"/>
              </w:rPr>
              <w:t>Dr. William Fielding (17-19)</w:t>
            </w:r>
          </w:p>
          <w:p w14:paraId="427027AA" w14:textId="3134CFCD" w:rsidR="006A51D2" w:rsidRPr="00AD2D61" w:rsidRDefault="00601E5B" w:rsidP="00C47993">
            <w:pPr>
              <w:pStyle w:val="NoSpacing"/>
              <w:rPr>
                <w:b/>
                <w:bCs/>
                <w:color w:val="FFFFFF" w:themeColor="background1"/>
              </w:rPr>
            </w:pPr>
            <w:r>
              <w:rPr>
                <w:b/>
                <w:bCs/>
                <w:color w:val="FFFFFF" w:themeColor="background1"/>
              </w:rPr>
              <w:t>Dr. Steven McClung (Nov. 2021); Dr. Brent Cunningham (Dec.</w:t>
            </w:r>
            <w:r w:rsidR="007E6409">
              <w:rPr>
                <w:b/>
                <w:bCs/>
                <w:color w:val="FFFFFF" w:themeColor="background1"/>
              </w:rPr>
              <w:t>’</w:t>
            </w:r>
            <w:r>
              <w:rPr>
                <w:b/>
                <w:bCs/>
                <w:color w:val="FFFFFF" w:themeColor="background1"/>
              </w:rPr>
              <w:t>21-Present)</w:t>
            </w:r>
          </w:p>
        </w:tc>
        <w:tc>
          <w:tcPr>
            <w:tcW w:w="3780" w:type="dxa"/>
            <w:shd w:val="clear" w:color="auto" w:fill="A6A6A6" w:themeFill="background1" w:themeFillShade="A6"/>
          </w:tcPr>
          <w:p w14:paraId="4D3F904B" w14:textId="70EF36DB" w:rsidR="006A51D2" w:rsidRPr="00AD2D61" w:rsidRDefault="006A51D2" w:rsidP="00C47993">
            <w:pPr>
              <w:pStyle w:val="NoSpacing"/>
              <w:rPr>
                <w:b/>
                <w:bCs/>
                <w:color w:val="FFFFFF" w:themeColor="background1"/>
              </w:rPr>
            </w:pPr>
            <w:r w:rsidRPr="00AD2D61">
              <w:rPr>
                <w:b/>
                <w:bCs/>
                <w:color w:val="FFFFFF" w:themeColor="background1"/>
              </w:rPr>
              <w:t>Level</w:t>
            </w:r>
          </w:p>
        </w:tc>
        <w:tc>
          <w:tcPr>
            <w:tcW w:w="5485" w:type="dxa"/>
            <w:shd w:val="clear" w:color="auto" w:fill="A6A6A6" w:themeFill="background1" w:themeFillShade="A6"/>
          </w:tcPr>
          <w:p w14:paraId="1A8F5F5F" w14:textId="21738093" w:rsidR="006A51D2" w:rsidRPr="00AD2D61" w:rsidRDefault="002C13DA" w:rsidP="00C47993">
            <w:pPr>
              <w:pStyle w:val="NoSpacing"/>
              <w:rPr>
                <w:b/>
                <w:bCs/>
                <w:color w:val="FFFFFF" w:themeColor="background1"/>
              </w:rPr>
            </w:pPr>
            <w:r>
              <w:rPr>
                <w:b/>
                <w:bCs/>
                <w:color w:val="FFFFFF" w:themeColor="background1"/>
              </w:rPr>
              <w:t>Undergraduate</w:t>
            </w:r>
          </w:p>
        </w:tc>
      </w:tr>
      <w:tr w:rsidR="00AD2D61" w:rsidRPr="00AD2D61" w14:paraId="49A1A102" w14:textId="77777777" w:rsidTr="00FD0DCD">
        <w:tc>
          <w:tcPr>
            <w:tcW w:w="2065" w:type="dxa"/>
            <w:shd w:val="clear" w:color="auto" w:fill="A6A6A6" w:themeFill="background1" w:themeFillShade="A6"/>
          </w:tcPr>
          <w:p w14:paraId="089D206A" w14:textId="64CC7B0D" w:rsidR="006A51D2" w:rsidRPr="00AD2D61" w:rsidRDefault="006A51D2" w:rsidP="00C47993">
            <w:pPr>
              <w:pStyle w:val="NoSpacing"/>
              <w:rPr>
                <w:b/>
                <w:bCs/>
                <w:color w:val="FFFFFF" w:themeColor="background1"/>
              </w:rPr>
            </w:pPr>
            <w:r w:rsidRPr="00AD2D61">
              <w:rPr>
                <w:b/>
                <w:bCs/>
                <w:color w:val="FFFFFF" w:themeColor="background1"/>
              </w:rPr>
              <w:t>Department Chair</w:t>
            </w:r>
          </w:p>
        </w:tc>
        <w:tc>
          <w:tcPr>
            <w:tcW w:w="3060" w:type="dxa"/>
            <w:shd w:val="clear" w:color="auto" w:fill="A6A6A6" w:themeFill="background1" w:themeFillShade="A6"/>
          </w:tcPr>
          <w:p w14:paraId="4AE11FA3" w14:textId="7337F955" w:rsidR="00666295" w:rsidRDefault="00666295" w:rsidP="00C47993">
            <w:pPr>
              <w:pStyle w:val="NoSpacing"/>
              <w:rPr>
                <w:b/>
                <w:bCs/>
                <w:color w:val="FFFFFF" w:themeColor="background1"/>
              </w:rPr>
            </w:pPr>
            <w:r>
              <w:rPr>
                <w:b/>
                <w:bCs/>
                <w:color w:val="FFFFFF" w:themeColor="background1"/>
              </w:rPr>
              <w:t>Kingsley Harbor (2017 – 7/19)</w:t>
            </w:r>
          </w:p>
          <w:p w14:paraId="3735F106" w14:textId="237E7191" w:rsidR="006A51D2" w:rsidRPr="00AD2D61" w:rsidRDefault="00601E5B" w:rsidP="00C47993">
            <w:pPr>
              <w:pStyle w:val="NoSpacing"/>
              <w:rPr>
                <w:b/>
                <w:bCs/>
                <w:color w:val="FFFFFF" w:themeColor="background1"/>
              </w:rPr>
            </w:pPr>
            <w:r>
              <w:rPr>
                <w:b/>
                <w:bCs/>
                <w:color w:val="FFFFFF" w:themeColor="background1"/>
              </w:rPr>
              <w:t>Patrick McGrail (</w:t>
            </w:r>
            <w:r w:rsidR="00666295">
              <w:rPr>
                <w:b/>
                <w:bCs/>
                <w:color w:val="FFFFFF" w:themeColor="background1"/>
              </w:rPr>
              <w:t xml:space="preserve">Aug.’19 </w:t>
            </w:r>
            <w:r>
              <w:rPr>
                <w:b/>
                <w:bCs/>
                <w:color w:val="FFFFFF" w:themeColor="background1"/>
              </w:rPr>
              <w:t>Aug. ’21); Chris McCollough (</w:t>
            </w:r>
            <w:r w:rsidR="007E6409">
              <w:rPr>
                <w:b/>
                <w:bCs/>
                <w:color w:val="FFFFFF" w:themeColor="background1"/>
              </w:rPr>
              <w:t>Aug.’21-July ’25</w:t>
            </w:r>
            <w:r>
              <w:rPr>
                <w:b/>
                <w:bCs/>
                <w:color w:val="FFFFFF" w:themeColor="background1"/>
              </w:rPr>
              <w:t>)</w:t>
            </w:r>
            <w:r w:rsidR="007E6409">
              <w:rPr>
                <w:b/>
                <w:bCs/>
                <w:color w:val="FFFFFF" w:themeColor="background1"/>
              </w:rPr>
              <w:t xml:space="preserve"> Teddi A. Joyce (Aug.’25-Present</w:t>
            </w:r>
            <w:r w:rsidR="00780532">
              <w:rPr>
                <w:b/>
                <w:bCs/>
                <w:color w:val="FFFFFF" w:themeColor="background1"/>
              </w:rPr>
              <w:t>)</w:t>
            </w:r>
          </w:p>
        </w:tc>
        <w:tc>
          <w:tcPr>
            <w:tcW w:w="3780" w:type="dxa"/>
            <w:shd w:val="clear" w:color="auto" w:fill="A6A6A6" w:themeFill="background1" w:themeFillShade="A6"/>
          </w:tcPr>
          <w:p w14:paraId="0EF12A26" w14:textId="3C59EA7D" w:rsidR="006A51D2" w:rsidRPr="00AD2D61" w:rsidRDefault="006A51D2" w:rsidP="00C47993">
            <w:pPr>
              <w:pStyle w:val="NoSpacing"/>
              <w:rPr>
                <w:b/>
                <w:bCs/>
                <w:color w:val="FFFFFF" w:themeColor="background1"/>
              </w:rPr>
            </w:pPr>
            <w:r w:rsidRPr="00AD2D61">
              <w:rPr>
                <w:b/>
                <w:bCs/>
                <w:color w:val="FFFFFF" w:themeColor="background1"/>
              </w:rPr>
              <w:t>Point of Contact if Different than Ch</w:t>
            </w:r>
            <w:r w:rsidR="00AD2D61" w:rsidRPr="00AD2D61">
              <w:rPr>
                <w:b/>
                <w:bCs/>
                <w:color w:val="FFFFFF" w:themeColor="background1"/>
              </w:rPr>
              <w:t>air</w:t>
            </w:r>
          </w:p>
        </w:tc>
        <w:tc>
          <w:tcPr>
            <w:tcW w:w="5485" w:type="dxa"/>
            <w:shd w:val="clear" w:color="auto" w:fill="A6A6A6" w:themeFill="background1" w:themeFillShade="A6"/>
          </w:tcPr>
          <w:p w14:paraId="54EAAAA7" w14:textId="77777777" w:rsidR="006A51D2" w:rsidRPr="00AD2D61" w:rsidRDefault="006A51D2" w:rsidP="00C47993">
            <w:pPr>
              <w:pStyle w:val="NoSpacing"/>
              <w:rPr>
                <w:b/>
                <w:bCs/>
                <w:color w:val="FFFFFF" w:themeColor="background1"/>
              </w:rPr>
            </w:pPr>
          </w:p>
        </w:tc>
      </w:tr>
      <w:bookmarkEnd w:id="1"/>
    </w:tbl>
    <w:p w14:paraId="01322BB7" w14:textId="77777777" w:rsidR="00065D4A" w:rsidRPr="00C47993" w:rsidRDefault="00065D4A" w:rsidP="00C47993">
      <w:pPr>
        <w:pStyle w:val="NoSpacing"/>
        <w:rPr>
          <w:sz w:val="16"/>
          <w:szCs w:val="16"/>
        </w:rPr>
      </w:pPr>
    </w:p>
    <w:tbl>
      <w:tblPr>
        <w:tblW w:w="144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00"/>
        <w:gridCol w:w="11700"/>
      </w:tblGrid>
      <w:tr w:rsidR="00272BDB" w:rsidRPr="00687D0B" w14:paraId="5E321A69" w14:textId="77777777" w:rsidTr="00FD0DCD">
        <w:trPr>
          <w:trHeight w:val="891"/>
        </w:trPr>
        <w:tc>
          <w:tcPr>
            <w:tcW w:w="270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3F32AC07" w14:textId="0FA1503C" w:rsidR="00272BDB" w:rsidRPr="00272BDB" w:rsidRDefault="006A51D2" w:rsidP="00757F17">
            <w:pPr>
              <w:rPr>
                <w:rFonts w:asciiTheme="minorHAnsi" w:eastAsiaTheme="minorHAnsi" w:hAnsiTheme="minorHAnsi" w:cstheme="minorHAnsi"/>
                <w:b/>
                <w:bCs/>
                <w:color w:val="FFFFFF" w:themeColor="background1"/>
                <w:sz w:val="20"/>
                <w:szCs w:val="20"/>
              </w:rPr>
            </w:pPr>
            <w:r>
              <w:rPr>
                <w:rFonts w:asciiTheme="minorHAnsi" w:eastAsiaTheme="minorHAnsi" w:hAnsiTheme="minorHAnsi" w:cstheme="minorHAnsi"/>
                <w:b/>
                <w:bCs/>
                <w:sz w:val="20"/>
                <w:szCs w:val="20"/>
              </w:rPr>
              <w:t>PLO 1: Expected Outcome</w:t>
            </w:r>
          </w:p>
        </w:tc>
        <w:tc>
          <w:tcPr>
            <w:tcW w:w="1170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338EFAB2" w14:textId="77777777" w:rsidR="00272BDB" w:rsidRDefault="001E0BE1" w:rsidP="004E1B6A">
            <w:pPr>
              <w:pStyle w:val="NoSpacing"/>
              <w:rPr>
                <w:rFonts w:asciiTheme="minorHAnsi" w:eastAsiaTheme="minorHAnsi" w:hAnsiTheme="minorHAnsi" w:cstheme="minorHAnsi"/>
                <w:sz w:val="20"/>
                <w:szCs w:val="20"/>
              </w:rPr>
            </w:pPr>
            <w:r w:rsidRPr="001E0BE1">
              <w:rPr>
                <w:rFonts w:asciiTheme="minorHAnsi" w:eastAsiaTheme="minorHAnsi" w:hAnsiTheme="minorHAnsi" w:cstheme="minorHAnsi"/>
                <w:sz w:val="20"/>
                <w:szCs w:val="20"/>
              </w:rPr>
              <w:t>Theory-Students will understand concepts and apply theories in the use and presentation of images and information.</w:t>
            </w:r>
          </w:p>
          <w:p w14:paraId="66EEF620" w14:textId="77777777" w:rsidR="007E6409" w:rsidRDefault="007E6409" w:rsidP="004E1B6A">
            <w:pPr>
              <w:pStyle w:val="NoSpacing"/>
              <w:rPr>
                <w:rFonts w:asciiTheme="minorHAnsi" w:eastAsiaTheme="minorHAnsi" w:hAnsiTheme="minorHAnsi" w:cstheme="minorHAnsi"/>
                <w:sz w:val="20"/>
                <w:szCs w:val="20"/>
              </w:rPr>
            </w:pPr>
          </w:p>
          <w:p w14:paraId="6ED1F308" w14:textId="00DE6BAB" w:rsidR="007E6409" w:rsidRDefault="007E6409" w:rsidP="004E1B6A">
            <w:pPr>
              <w:pStyle w:val="NoSpacing"/>
              <w:rPr>
                <w:rFonts w:asciiTheme="minorHAnsi" w:eastAsiaTheme="minorHAnsi" w:hAnsiTheme="minorHAnsi" w:cstheme="minorHAnsi"/>
                <w:color w:val="EE0000"/>
                <w:sz w:val="20"/>
                <w:szCs w:val="20"/>
              </w:rPr>
            </w:pPr>
            <w:r w:rsidRPr="007E6409">
              <w:rPr>
                <w:rFonts w:asciiTheme="minorHAnsi" w:eastAsiaTheme="minorHAnsi" w:hAnsiTheme="minorHAnsi" w:cstheme="minorHAnsi"/>
                <w:b/>
                <w:bCs/>
                <w:color w:val="EE0000"/>
                <w:sz w:val="20"/>
                <w:szCs w:val="20"/>
              </w:rPr>
              <w:t>24-25 NOTE:</w:t>
            </w:r>
            <w:r>
              <w:rPr>
                <w:rFonts w:asciiTheme="minorHAnsi" w:eastAsiaTheme="minorHAnsi" w:hAnsiTheme="minorHAnsi" w:cstheme="minorHAnsi"/>
                <w:color w:val="EE0000"/>
                <w:sz w:val="20"/>
                <w:szCs w:val="20"/>
              </w:rPr>
              <w:t xml:space="preserve"> Evolving ACEJMC nomenclature alignment </w:t>
            </w:r>
          </w:p>
          <w:p w14:paraId="05B07982" w14:textId="5772EBEE" w:rsidR="007E6409" w:rsidRPr="007E6409" w:rsidRDefault="007E6409" w:rsidP="004E1B6A">
            <w:pPr>
              <w:pStyle w:val="NoSpacing"/>
              <w:rPr>
                <w:rFonts w:asciiTheme="minorHAnsi" w:eastAsiaTheme="minorHAnsi" w:hAnsiTheme="minorHAnsi" w:cstheme="minorHAnsi"/>
                <w:color w:val="EE0000"/>
                <w:sz w:val="20"/>
                <w:szCs w:val="20"/>
              </w:rPr>
            </w:pPr>
            <w:r>
              <w:rPr>
                <w:rFonts w:asciiTheme="minorHAnsi" w:eastAsiaTheme="minorHAnsi" w:hAnsiTheme="minorHAnsi" w:cstheme="minorHAnsi"/>
                <w:color w:val="EE0000"/>
                <w:sz w:val="20"/>
                <w:szCs w:val="20"/>
              </w:rPr>
              <w:t>Theory—students will understand how to anchor content development, use and presentation in theory</w:t>
            </w:r>
          </w:p>
        </w:tc>
      </w:tr>
      <w:tr w:rsidR="00272BDB" w:rsidRPr="00687D0B" w14:paraId="19E8AD52" w14:textId="77777777" w:rsidTr="00FD0DCD">
        <w:trPr>
          <w:trHeight w:val="891"/>
        </w:trPr>
        <w:tc>
          <w:tcPr>
            <w:tcW w:w="270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23125144" w14:textId="186167BC" w:rsidR="00272BDB" w:rsidRPr="00272BDB" w:rsidRDefault="006A51D2" w:rsidP="006A51D2">
            <w:pPr>
              <w:jc w:val="center"/>
              <w:rPr>
                <w:rFonts w:asciiTheme="minorHAnsi" w:eastAsiaTheme="minorHAnsi" w:hAnsiTheme="minorHAnsi" w:cstheme="minorHAnsi"/>
                <w:b/>
                <w:bCs/>
                <w:sz w:val="20"/>
                <w:szCs w:val="20"/>
              </w:rPr>
            </w:pPr>
            <w:r>
              <w:rPr>
                <w:rFonts w:asciiTheme="minorHAnsi" w:eastAsiaTheme="minorHAnsi" w:hAnsiTheme="minorHAnsi" w:cstheme="minorHAnsi"/>
                <w:b/>
                <w:bCs/>
                <w:sz w:val="20"/>
                <w:szCs w:val="20"/>
              </w:rPr>
              <w:t>Method of Measurement (describe assessment tool and identify goal)</w:t>
            </w:r>
          </w:p>
        </w:tc>
        <w:tc>
          <w:tcPr>
            <w:tcW w:w="1170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461878D3" w14:textId="77777777" w:rsidR="00601E5B" w:rsidRDefault="00601E5B" w:rsidP="00601E5B">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Traditionally, t</w:t>
            </w:r>
            <w:r w:rsidRPr="00043FC0">
              <w:rPr>
                <w:rFonts w:asciiTheme="minorHAnsi" w:eastAsiaTheme="minorHAnsi" w:hAnsiTheme="minorHAnsi" w:cstheme="minorHAnsi"/>
                <w:sz w:val="20"/>
                <w:szCs w:val="20"/>
              </w:rPr>
              <w:t xml:space="preserve">wo assessors used a descriptive rubric to grade the students’ projects with the object of a score of 4, or "above average." </w:t>
            </w:r>
          </w:p>
          <w:p w14:paraId="33E01823" w14:textId="77777777" w:rsidR="00601E5B" w:rsidRDefault="00601E5B" w:rsidP="00601E5B">
            <w:pPr>
              <w:pStyle w:val="NoSpacing"/>
              <w:rPr>
                <w:rFonts w:asciiTheme="minorHAnsi" w:eastAsiaTheme="minorHAnsi" w:hAnsiTheme="minorHAnsi" w:cstheme="minorHAnsi"/>
                <w:sz w:val="20"/>
                <w:szCs w:val="20"/>
              </w:rPr>
            </w:pPr>
          </w:p>
          <w:p w14:paraId="370AB641" w14:textId="77777777" w:rsidR="00601E5B" w:rsidRDefault="00601E5B" w:rsidP="00601E5B">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In response to our provisional assessment from ACEJMC in December 2019, the department migrated to a 3-person review team that now includes an advisory board member from the industry to provide industry-current perspective on the work, which better aligns us with ACEJMC accreditation expectations on assessment during the 2020-2021 Academic year. Additional notes from the accreditation visit inform committee recommendations throughout this report.</w:t>
            </w:r>
          </w:p>
          <w:p w14:paraId="30FEB6A7" w14:textId="77777777" w:rsidR="00601E5B" w:rsidRDefault="00601E5B" w:rsidP="00601E5B">
            <w:pPr>
              <w:pStyle w:val="NoSpacing"/>
              <w:rPr>
                <w:rFonts w:asciiTheme="minorHAnsi" w:eastAsiaTheme="minorHAnsi" w:hAnsiTheme="minorHAnsi" w:cstheme="minorHAnsi"/>
                <w:sz w:val="20"/>
                <w:szCs w:val="20"/>
              </w:rPr>
            </w:pPr>
          </w:p>
          <w:p w14:paraId="36B1F2BF" w14:textId="77777777" w:rsidR="00601E5B" w:rsidRDefault="00601E5B" w:rsidP="00601E5B">
            <w:pPr>
              <w:pStyle w:val="NoSpacing"/>
              <w:rPr>
                <w:rFonts w:asciiTheme="minorHAnsi" w:eastAsiaTheme="minorHAnsi" w:hAnsiTheme="minorHAnsi" w:cstheme="minorHAnsi"/>
                <w:sz w:val="20"/>
                <w:szCs w:val="20"/>
              </w:rPr>
            </w:pPr>
            <w:r w:rsidRPr="00043FC0">
              <w:rPr>
                <w:rFonts w:asciiTheme="minorHAnsi" w:eastAsiaTheme="minorHAnsi" w:hAnsiTheme="minorHAnsi" w:cstheme="minorHAnsi"/>
                <w:sz w:val="20"/>
                <w:szCs w:val="20"/>
              </w:rPr>
              <w:t>The rubric rated student performance on a scale of 1 to 5 (unacceptable = 1-2; satisfactory = 3; above average = 4; and exceptional = 5</w:t>
            </w:r>
          </w:p>
          <w:p w14:paraId="63BA4733" w14:textId="77777777" w:rsidR="00601E5B" w:rsidRDefault="00601E5B" w:rsidP="00601E5B">
            <w:pPr>
              <w:pStyle w:val="NoSpacing"/>
              <w:rPr>
                <w:rFonts w:asciiTheme="minorHAnsi" w:eastAsiaTheme="minorHAnsi" w:hAnsiTheme="minorHAnsi" w:cstheme="minorHAnsi"/>
                <w:sz w:val="20"/>
                <w:szCs w:val="20"/>
              </w:rPr>
            </w:pPr>
          </w:p>
          <w:p w14:paraId="7C4A6A1B" w14:textId="77777777" w:rsidR="00601E5B" w:rsidRDefault="00601E5B" w:rsidP="00601E5B">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To determine overall effectiveness of achievement of learning outcome, the committee tabulates overall achievement of “above average” work on percentage among the population of broadcast (now digital media production) students.</w:t>
            </w:r>
          </w:p>
          <w:p w14:paraId="4DD5944E" w14:textId="77777777" w:rsidR="00601E5B" w:rsidRDefault="00601E5B" w:rsidP="00601E5B">
            <w:pPr>
              <w:pStyle w:val="NoSpacing"/>
              <w:rPr>
                <w:rFonts w:asciiTheme="minorHAnsi" w:eastAsiaTheme="minorHAnsi" w:hAnsiTheme="minorHAnsi" w:cstheme="minorHAnsi"/>
                <w:sz w:val="20"/>
                <w:szCs w:val="20"/>
              </w:rPr>
            </w:pPr>
          </w:p>
          <w:p w14:paraId="52EC3759" w14:textId="77777777" w:rsidR="00272BDB" w:rsidRDefault="00601E5B" w:rsidP="00601E5B">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Attainment levels – 100-90 – exceptional; 89-80 – above average; 79-70 – satisfactory; 69 and below – unacceptable.</w:t>
            </w:r>
          </w:p>
          <w:p w14:paraId="5E815766" w14:textId="77777777" w:rsidR="00052BF0" w:rsidRDefault="00052BF0" w:rsidP="00601E5B">
            <w:pPr>
              <w:pStyle w:val="NoSpacing"/>
              <w:rPr>
                <w:rFonts w:asciiTheme="minorHAnsi" w:eastAsiaTheme="minorHAnsi" w:hAnsiTheme="minorHAnsi" w:cstheme="minorHAnsi"/>
                <w:sz w:val="20"/>
                <w:szCs w:val="20"/>
              </w:rPr>
            </w:pPr>
          </w:p>
          <w:p w14:paraId="127D6DF0" w14:textId="5B94CE35" w:rsidR="00052BF0" w:rsidRPr="00052BF0" w:rsidRDefault="00052BF0" w:rsidP="00601E5B">
            <w:pPr>
              <w:pStyle w:val="NoSpacing"/>
              <w:rPr>
                <w:rFonts w:asciiTheme="minorHAnsi" w:eastAsiaTheme="minorHAnsi" w:hAnsiTheme="minorHAnsi" w:cstheme="minorHAnsi"/>
                <w:color w:val="EE0000"/>
                <w:sz w:val="20"/>
                <w:szCs w:val="20"/>
              </w:rPr>
            </w:pPr>
            <w:r w:rsidRPr="007E6409">
              <w:rPr>
                <w:rFonts w:asciiTheme="minorHAnsi" w:eastAsiaTheme="minorHAnsi" w:hAnsiTheme="minorHAnsi" w:cstheme="minorHAnsi"/>
                <w:b/>
                <w:bCs/>
                <w:color w:val="EE0000"/>
                <w:sz w:val="20"/>
                <w:szCs w:val="20"/>
              </w:rPr>
              <w:t>2</w:t>
            </w:r>
            <w:r>
              <w:rPr>
                <w:rFonts w:asciiTheme="minorHAnsi" w:eastAsiaTheme="minorHAnsi" w:hAnsiTheme="minorHAnsi" w:cstheme="minorHAnsi"/>
                <w:b/>
                <w:bCs/>
                <w:color w:val="EE0000"/>
                <w:sz w:val="20"/>
                <w:szCs w:val="20"/>
              </w:rPr>
              <w:t xml:space="preserve">5-26 </w:t>
            </w:r>
            <w:r w:rsidRPr="007E6409">
              <w:rPr>
                <w:rFonts w:asciiTheme="minorHAnsi" w:eastAsiaTheme="minorHAnsi" w:hAnsiTheme="minorHAnsi" w:cstheme="minorHAnsi"/>
                <w:b/>
                <w:bCs/>
                <w:color w:val="EE0000"/>
                <w:sz w:val="20"/>
                <w:szCs w:val="20"/>
              </w:rPr>
              <w:t>NOTE:</w:t>
            </w:r>
            <w:r>
              <w:rPr>
                <w:rFonts w:asciiTheme="minorHAnsi" w:eastAsiaTheme="minorHAnsi" w:hAnsiTheme="minorHAnsi" w:cstheme="minorHAnsi"/>
                <w:b/>
                <w:bCs/>
                <w:color w:val="EE0000"/>
                <w:sz w:val="20"/>
                <w:szCs w:val="20"/>
              </w:rPr>
              <w:t xml:space="preserve"> </w:t>
            </w:r>
            <w:r>
              <w:rPr>
                <w:rFonts w:asciiTheme="minorHAnsi" w:eastAsiaTheme="minorHAnsi" w:hAnsiTheme="minorHAnsi" w:cstheme="minorHAnsi"/>
                <w:color w:val="EE0000"/>
                <w:sz w:val="20"/>
                <w:szCs w:val="20"/>
              </w:rPr>
              <w:t xml:space="preserve">To align with our course-embedded assessment language, the rubric for 25-26 used the following scale: </w:t>
            </w:r>
            <w:r w:rsidRPr="00052BF0">
              <w:rPr>
                <w:rFonts w:asciiTheme="minorHAnsi" w:eastAsiaTheme="minorHAnsi" w:hAnsiTheme="minorHAnsi" w:cstheme="minorHAnsi"/>
                <w:color w:val="EE0000"/>
                <w:sz w:val="20"/>
                <w:szCs w:val="20"/>
              </w:rPr>
              <w:t>1 to 5 (not industry ready =1; slightly industry ready = 2; approaching industry ready = 3; nearly industry ready = 4; and industry ready = 5</w:t>
            </w:r>
            <w:r>
              <w:rPr>
                <w:rFonts w:asciiTheme="minorHAnsi" w:eastAsiaTheme="minorHAnsi" w:hAnsiTheme="minorHAnsi" w:cstheme="minorHAnsi"/>
                <w:color w:val="EE0000"/>
                <w:sz w:val="20"/>
                <w:szCs w:val="20"/>
              </w:rPr>
              <w:t>).</w:t>
            </w:r>
          </w:p>
          <w:p w14:paraId="7B12C3A6" w14:textId="15A74FFA" w:rsidR="00052BF0" w:rsidRPr="00FD0DCD" w:rsidRDefault="00052BF0" w:rsidP="00601E5B">
            <w:pPr>
              <w:pStyle w:val="NoSpacing"/>
              <w:rPr>
                <w:rFonts w:asciiTheme="minorHAnsi" w:eastAsiaTheme="minorHAnsi" w:hAnsiTheme="minorHAnsi" w:cstheme="minorHAnsi"/>
                <w:sz w:val="20"/>
                <w:szCs w:val="20"/>
              </w:rPr>
            </w:pPr>
          </w:p>
        </w:tc>
      </w:tr>
      <w:tr w:rsidR="00272BDB" w:rsidRPr="00687D0B" w14:paraId="0323542A" w14:textId="10F77909" w:rsidTr="00FD0DCD">
        <w:trPr>
          <w:trHeight w:val="512"/>
        </w:trPr>
        <w:tc>
          <w:tcPr>
            <w:tcW w:w="2700" w:type="dxa"/>
            <w:tcBorders>
              <w:top w:val="single" w:sz="12" w:space="0" w:color="000000"/>
            </w:tcBorders>
            <w:shd w:val="clear" w:color="auto" w:fill="FFFFFF" w:themeFill="background1"/>
          </w:tcPr>
          <w:p w14:paraId="654C75CD" w14:textId="415033FB" w:rsidR="006A51D2" w:rsidRDefault="00272BDB" w:rsidP="006A51D2">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sidR="006A51D2">
              <w:rPr>
                <w:rFonts w:asciiTheme="minorHAnsi" w:hAnsiTheme="minorHAnsi" w:cstheme="minorHAnsi"/>
                <w:b/>
                <w:bCs/>
                <w:sz w:val="20"/>
                <w:szCs w:val="20"/>
              </w:rPr>
              <w:t>17</w:t>
            </w:r>
            <w:r w:rsidRPr="00272BDB">
              <w:rPr>
                <w:rFonts w:asciiTheme="minorHAnsi" w:hAnsiTheme="minorHAnsi" w:cstheme="minorHAnsi"/>
                <w:b/>
                <w:bCs/>
                <w:sz w:val="20"/>
                <w:szCs w:val="20"/>
              </w:rPr>
              <w:t>-20</w:t>
            </w:r>
            <w:r w:rsidR="006A51D2">
              <w:rPr>
                <w:rFonts w:asciiTheme="minorHAnsi" w:hAnsiTheme="minorHAnsi" w:cstheme="minorHAnsi"/>
                <w:b/>
                <w:bCs/>
                <w:sz w:val="20"/>
                <w:szCs w:val="20"/>
              </w:rPr>
              <w:t>18</w:t>
            </w:r>
          </w:p>
          <w:p w14:paraId="07D675E7" w14:textId="2A038D32" w:rsidR="00272BDB" w:rsidRDefault="006A51D2" w:rsidP="006A51D2">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5A1C8F70" w14:textId="784A0E7E" w:rsidR="004E1B6A" w:rsidRPr="004E1B6A" w:rsidRDefault="004E1B6A" w:rsidP="006A51D2">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w:t>
            </w:r>
            <w:r w:rsidR="006A51D2">
              <w:rPr>
                <w:rFonts w:asciiTheme="minorHAnsi" w:hAnsiTheme="minorHAnsi" w:cstheme="minorHAnsi"/>
                <w:b/>
                <w:bCs/>
                <w:color w:val="FF0000"/>
                <w:sz w:val="20"/>
                <w:szCs w:val="20"/>
              </w:rPr>
              <w:t>18</w:t>
            </w:r>
          </w:p>
          <w:p w14:paraId="5A2EED6B" w14:textId="77777777" w:rsidR="00272BDB" w:rsidRPr="00272BDB" w:rsidRDefault="00272BDB" w:rsidP="001B1207">
            <w:pPr>
              <w:pStyle w:val="TableParagraph"/>
              <w:spacing w:before="7"/>
              <w:rPr>
                <w:rFonts w:asciiTheme="minorHAnsi" w:hAnsiTheme="minorHAnsi" w:cstheme="minorHAnsi"/>
                <w:b/>
                <w:bCs/>
                <w:sz w:val="20"/>
                <w:szCs w:val="20"/>
              </w:rPr>
            </w:pPr>
          </w:p>
        </w:tc>
        <w:tc>
          <w:tcPr>
            <w:tcW w:w="11700" w:type="dxa"/>
            <w:tcBorders>
              <w:top w:val="single" w:sz="12" w:space="0" w:color="000000"/>
            </w:tcBorders>
            <w:shd w:val="clear" w:color="auto" w:fill="FFFFFF" w:themeFill="background1"/>
          </w:tcPr>
          <w:p w14:paraId="7E894B23" w14:textId="2A6440DD" w:rsidR="00272BDB" w:rsidRDefault="001E0BE1" w:rsidP="00272BDB">
            <w:pPr>
              <w:pStyle w:val="TableParagraph"/>
              <w:spacing w:before="7"/>
              <w:rPr>
                <w:rFonts w:asciiTheme="minorHAnsi" w:hAnsiTheme="minorHAnsi" w:cstheme="minorHAnsi"/>
                <w:sz w:val="20"/>
                <w:szCs w:val="20"/>
              </w:rPr>
            </w:pPr>
            <w:r w:rsidRPr="001E0BE1">
              <w:rPr>
                <w:rFonts w:asciiTheme="minorHAnsi" w:hAnsiTheme="minorHAnsi" w:cstheme="minorHAnsi"/>
                <w:sz w:val="20"/>
                <w:szCs w:val="20"/>
              </w:rPr>
              <w:t>Capstone project 87%</w:t>
            </w:r>
            <w:r w:rsidR="004B752C">
              <w:rPr>
                <w:rFonts w:asciiTheme="minorHAnsi" w:hAnsiTheme="minorHAnsi" w:cstheme="minorHAnsi"/>
                <w:sz w:val="20"/>
                <w:szCs w:val="20"/>
              </w:rPr>
              <w:t>,</w:t>
            </w:r>
            <w:r w:rsidRPr="001E0BE1">
              <w:rPr>
                <w:rFonts w:asciiTheme="minorHAnsi" w:hAnsiTheme="minorHAnsi" w:cstheme="minorHAnsi"/>
                <w:sz w:val="20"/>
                <w:szCs w:val="20"/>
              </w:rPr>
              <w:t xml:space="preserve"> hence "above average"</w:t>
            </w:r>
          </w:p>
          <w:p w14:paraId="475A5153" w14:textId="77777777" w:rsidR="00601E5B" w:rsidRDefault="00601E5B" w:rsidP="00272BDB">
            <w:pPr>
              <w:pStyle w:val="TableParagraph"/>
              <w:spacing w:before="7"/>
              <w:rPr>
                <w:rFonts w:asciiTheme="minorHAnsi" w:hAnsiTheme="minorHAnsi" w:cstheme="minorHAnsi"/>
                <w:sz w:val="20"/>
                <w:szCs w:val="20"/>
              </w:rPr>
            </w:pPr>
          </w:p>
          <w:p w14:paraId="4E09DB3B" w14:textId="77777777" w:rsidR="00601E5B" w:rsidRDefault="00601E5B" w:rsidP="00272BDB">
            <w:pPr>
              <w:pStyle w:val="TableParagraph"/>
              <w:spacing w:before="7"/>
              <w:rPr>
                <w:rFonts w:asciiTheme="minorHAnsi" w:hAnsiTheme="minorHAnsi" w:cstheme="minorHAnsi"/>
                <w:sz w:val="20"/>
                <w:szCs w:val="20"/>
              </w:rPr>
            </w:pPr>
            <w:r>
              <w:rPr>
                <w:rFonts w:asciiTheme="minorHAnsi" w:hAnsiTheme="minorHAnsi" w:cstheme="minorHAnsi"/>
                <w:sz w:val="20"/>
                <w:szCs w:val="20"/>
              </w:rPr>
              <w:t>The committee determined that based upon the quality of student performance, that no changes were necessary at this time.</w:t>
            </w:r>
          </w:p>
          <w:p w14:paraId="1A268090" w14:textId="77777777" w:rsidR="00601E5B" w:rsidRDefault="00601E5B" w:rsidP="00272BDB">
            <w:pPr>
              <w:pStyle w:val="TableParagraph"/>
              <w:spacing w:before="7"/>
              <w:rPr>
                <w:rFonts w:asciiTheme="minorHAnsi" w:hAnsiTheme="minorHAnsi" w:cstheme="minorHAnsi"/>
                <w:sz w:val="20"/>
                <w:szCs w:val="20"/>
              </w:rPr>
            </w:pPr>
          </w:p>
          <w:p w14:paraId="271F9EFF" w14:textId="5AC0D6D1" w:rsidR="004B752C" w:rsidRPr="001B1207" w:rsidRDefault="00601E5B" w:rsidP="00272BDB">
            <w:pPr>
              <w:pStyle w:val="TableParagraph"/>
              <w:spacing w:before="7"/>
              <w:rPr>
                <w:rFonts w:asciiTheme="minorHAnsi" w:hAnsiTheme="minorHAnsi" w:cstheme="minorHAnsi"/>
                <w:sz w:val="20"/>
                <w:szCs w:val="20"/>
              </w:rPr>
            </w:pPr>
            <w:r>
              <w:rPr>
                <w:rFonts w:asciiTheme="minorHAnsi" w:hAnsiTheme="minorHAnsi" w:cstheme="minorHAnsi"/>
                <w:sz w:val="20"/>
                <w:szCs w:val="20"/>
              </w:rPr>
              <w:t>The committee will monitor the progress of to maintain consistency of quality in outcomes.</w:t>
            </w:r>
            <w:r w:rsidR="00D074AD">
              <w:rPr>
                <w:rFonts w:asciiTheme="minorHAnsi" w:hAnsiTheme="minorHAnsi" w:cstheme="minorHAnsi"/>
                <w:sz w:val="20"/>
                <w:szCs w:val="20"/>
              </w:rPr>
              <w:t xml:space="preserve">  </w:t>
            </w:r>
          </w:p>
        </w:tc>
      </w:tr>
      <w:tr w:rsidR="006A51D2" w:rsidRPr="00687D0B" w14:paraId="5C2A004F" w14:textId="77777777" w:rsidTr="00AD2D61">
        <w:trPr>
          <w:trHeight w:val="512"/>
        </w:trPr>
        <w:tc>
          <w:tcPr>
            <w:tcW w:w="2700" w:type="dxa"/>
            <w:shd w:val="clear" w:color="auto" w:fill="FFFFFF" w:themeFill="background1"/>
          </w:tcPr>
          <w:p w14:paraId="27B6189E" w14:textId="058629A3" w:rsidR="006A51D2" w:rsidRDefault="006A51D2" w:rsidP="006A51D2">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18</w:t>
            </w:r>
            <w:r w:rsidRPr="00272BDB">
              <w:rPr>
                <w:rFonts w:asciiTheme="minorHAnsi" w:hAnsiTheme="minorHAnsi" w:cstheme="minorHAnsi"/>
                <w:b/>
                <w:bCs/>
                <w:sz w:val="20"/>
                <w:szCs w:val="20"/>
              </w:rPr>
              <w:t>-20</w:t>
            </w:r>
            <w:r>
              <w:rPr>
                <w:rFonts w:asciiTheme="minorHAnsi" w:hAnsiTheme="minorHAnsi" w:cstheme="minorHAnsi"/>
                <w:b/>
                <w:bCs/>
                <w:sz w:val="20"/>
                <w:szCs w:val="20"/>
              </w:rPr>
              <w:t>19</w:t>
            </w:r>
          </w:p>
          <w:p w14:paraId="0FDB3619" w14:textId="77777777" w:rsidR="006A51D2" w:rsidRDefault="006A51D2" w:rsidP="006A51D2">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67B7289C" w14:textId="1AB42B1F" w:rsidR="006A51D2" w:rsidRPr="004E1B6A" w:rsidRDefault="006A51D2" w:rsidP="006A51D2">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w:t>
            </w:r>
            <w:r>
              <w:rPr>
                <w:rFonts w:asciiTheme="minorHAnsi" w:hAnsiTheme="minorHAnsi" w:cstheme="minorHAnsi"/>
                <w:b/>
                <w:bCs/>
                <w:color w:val="FF0000"/>
                <w:sz w:val="20"/>
                <w:szCs w:val="20"/>
              </w:rPr>
              <w:t>19</w:t>
            </w:r>
          </w:p>
          <w:p w14:paraId="7A0619CA" w14:textId="77777777" w:rsidR="006A51D2" w:rsidRPr="00272BDB" w:rsidRDefault="006A51D2" w:rsidP="006A51D2">
            <w:pPr>
              <w:pStyle w:val="TableParagraph"/>
              <w:spacing w:before="7"/>
              <w:jc w:val="center"/>
              <w:rPr>
                <w:rFonts w:asciiTheme="minorHAnsi" w:hAnsiTheme="minorHAnsi" w:cstheme="minorHAnsi"/>
                <w:b/>
                <w:bCs/>
                <w:sz w:val="20"/>
                <w:szCs w:val="20"/>
              </w:rPr>
            </w:pPr>
          </w:p>
        </w:tc>
        <w:tc>
          <w:tcPr>
            <w:tcW w:w="11700" w:type="dxa"/>
            <w:shd w:val="clear" w:color="auto" w:fill="FFFFFF" w:themeFill="background1"/>
          </w:tcPr>
          <w:p w14:paraId="4CE310FF" w14:textId="77777777" w:rsidR="006A51D2" w:rsidRDefault="001E0BE1" w:rsidP="00272BDB">
            <w:pPr>
              <w:pStyle w:val="TableParagraph"/>
              <w:spacing w:before="7"/>
              <w:rPr>
                <w:rFonts w:asciiTheme="minorHAnsi" w:hAnsiTheme="minorHAnsi" w:cstheme="minorHAnsi"/>
                <w:sz w:val="20"/>
                <w:szCs w:val="20"/>
              </w:rPr>
            </w:pPr>
            <w:r w:rsidRPr="001E0BE1">
              <w:rPr>
                <w:rFonts w:asciiTheme="minorHAnsi" w:hAnsiTheme="minorHAnsi" w:cstheme="minorHAnsi"/>
                <w:sz w:val="20"/>
                <w:szCs w:val="20"/>
              </w:rPr>
              <w:t>Capstone project 91%</w:t>
            </w:r>
            <w:r w:rsidR="004B752C">
              <w:rPr>
                <w:rFonts w:asciiTheme="minorHAnsi" w:hAnsiTheme="minorHAnsi" w:cstheme="minorHAnsi"/>
                <w:sz w:val="20"/>
                <w:szCs w:val="20"/>
              </w:rPr>
              <w:t>,</w:t>
            </w:r>
            <w:r w:rsidRPr="001E0BE1">
              <w:rPr>
                <w:rFonts w:asciiTheme="minorHAnsi" w:hAnsiTheme="minorHAnsi" w:cstheme="minorHAnsi"/>
                <w:sz w:val="20"/>
                <w:szCs w:val="20"/>
              </w:rPr>
              <w:t xml:space="preserve"> hence "exceptional"</w:t>
            </w:r>
          </w:p>
          <w:p w14:paraId="52205453" w14:textId="77777777" w:rsidR="00601E5B" w:rsidRDefault="00601E5B" w:rsidP="00272BDB">
            <w:pPr>
              <w:pStyle w:val="TableParagraph"/>
              <w:spacing w:before="7"/>
              <w:rPr>
                <w:rFonts w:asciiTheme="minorHAnsi" w:hAnsiTheme="minorHAnsi" w:cstheme="minorHAnsi"/>
                <w:sz w:val="20"/>
                <w:szCs w:val="20"/>
              </w:rPr>
            </w:pPr>
          </w:p>
          <w:p w14:paraId="57185963" w14:textId="6FAB00A4" w:rsidR="004B752C" w:rsidRDefault="00601E5B" w:rsidP="00272BDB">
            <w:pPr>
              <w:pStyle w:val="TableParagraph"/>
              <w:spacing w:before="7"/>
              <w:rPr>
                <w:rFonts w:asciiTheme="minorHAnsi" w:hAnsiTheme="minorHAnsi" w:cstheme="minorHAnsi"/>
                <w:sz w:val="20"/>
                <w:szCs w:val="20"/>
              </w:rPr>
            </w:pPr>
            <w:r>
              <w:rPr>
                <w:rFonts w:asciiTheme="minorHAnsi" w:hAnsiTheme="minorHAnsi" w:cstheme="minorHAnsi"/>
                <w:sz w:val="20"/>
                <w:szCs w:val="20"/>
              </w:rPr>
              <w:t>The committee is pleased to see a small increase in performance in integration of theory of best practice in student projects in the capstone. Based on the quality of performance, the committee has no recommendations for changes at the current time.</w:t>
            </w:r>
            <w:r w:rsidR="00D074AD">
              <w:rPr>
                <w:rFonts w:asciiTheme="minorHAnsi" w:hAnsiTheme="minorHAnsi" w:cstheme="minorHAnsi"/>
                <w:sz w:val="20"/>
                <w:szCs w:val="20"/>
              </w:rPr>
              <w:t xml:space="preserve">  </w:t>
            </w:r>
          </w:p>
        </w:tc>
      </w:tr>
      <w:tr w:rsidR="00272BDB" w:rsidRPr="00687D0B" w14:paraId="71035376" w14:textId="77777777" w:rsidTr="00AD2D61">
        <w:trPr>
          <w:trHeight w:val="512"/>
        </w:trPr>
        <w:tc>
          <w:tcPr>
            <w:tcW w:w="2700" w:type="dxa"/>
            <w:shd w:val="clear" w:color="auto" w:fill="FFFFFF" w:themeFill="background1"/>
          </w:tcPr>
          <w:p w14:paraId="06F80625" w14:textId="58F0566F" w:rsidR="006A51D2" w:rsidRDefault="006A51D2" w:rsidP="006A51D2">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lastRenderedPageBreak/>
              <w:t>20</w:t>
            </w:r>
            <w:r>
              <w:rPr>
                <w:rFonts w:asciiTheme="minorHAnsi" w:hAnsiTheme="minorHAnsi" w:cstheme="minorHAnsi"/>
                <w:b/>
                <w:bCs/>
                <w:sz w:val="20"/>
                <w:szCs w:val="20"/>
              </w:rPr>
              <w:t>19</w:t>
            </w:r>
            <w:r w:rsidRPr="00272BDB">
              <w:rPr>
                <w:rFonts w:asciiTheme="minorHAnsi" w:hAnsiTheme="minorHAnsi" w:cstheme="minorHAnsi"/>
                <w:b/>
                <w:bCs/>
                <w:sz w:val="20"/>
                <w:szCs w:val="20"/>
              </w:rPr>
              <w:t>-20</w:t>
            </w:r>
            <w:r>
              <w:rPr>
                <w:rFonts w:asciiTheme="minorHAnsi" w:hAnsiTheme="minorHAnsi" w:cstheme="minorHAnsi"/>
                <w:b/>
                <w:bCs/>
                <w:sz w:val="20"/>
                <w:szCs w:val="20"/>
              </w:rPr>
              <w:t>20</w:t>
            </w:r>
          </w:p>
          <w:p w14:paraId="74106832" w14:textId="77777777" w:rsidR="006A51D2" w:rsidRDefault="006A51D2" w:rsidP="006A51D2">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347A2D31" w14:textId="7A0000C2" w:rsidR="006A51D2" w:rsidRPr="004E1B6A" w:rsidRDefault="006A51D2" w:rsidP="006A51D2">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w:t>
            </w:r>
            <w:r>
              <w:rPr>
                <w:rFonts w:asciiTheme="minorHAnsi" w:hAnsiTheme="minorHAnsi" w:cstheme="minorHAnsi"/>
                <w:b/>
                <w:bCs/>
                <w:color w:val="FF0000"/>
                <w:sz w:val="20"/>
                <w:szCs w:val="20"/>
              </w:rPr>
              <w:t>20</w:t>
            </w:r>
          </w:p>
          <w:p w14:paraId="6B8669FE" w14:textId="77777777" w:rsidR="00272BDB" w:rsidRPr="00272BDB" w:rsidRDefault="00272BDB" w:rsidP="004E3E87">
            <w:pPr>
              <w:pStyle w:val="TableParagraph"/>
              <w:spacing w:before="7"/>
              <w:rPr>
                <w:rFonts w:asciiTheme="minorHAnsi" w:hAnsiTheme="minorHAnsi" w:cstheme="minorHAnsi"/>
                <w:b/>
                <w:bCs/>
                <w:sz w:val="20"/>
                <w:szCs w:val="20"/>
              </w:rPr>
            </w:pPr>
          </w:p>
        </w:tc>
        <w:tc>
          <w:tcPr>
            <w:tcW w:w="11700" w:type="dxa"/>
            <w:shd w:val="clear" w:color="auto" w:fill="FFFFFF" w:themeFill="background1"/>
          </w:tcPr>
          <w:p w14:paraId="5A3182A3" w14:textId="38B54664" w:rsidR="00272BDB" w:rsidRDefault="004B752C" w:rsidP="004E3E87">
            <w:pPr>
              <w:pStyle w:val="TableParagraph"/>
              <w:spacing w:before="7"/>
              <w:rPr>
                <w:rFonts w:asciiTheme="minorHAnsi" w:hAnsiTheme="minorHAnsi" w:cstheme="minorHAnsi"/>
                <w:sz w:val="20"/>
                <w:szCs w:val="20"/>
              </w:rPr>
            </w:pPr>
            <w:r>
              <w:rPr>
                <w:rFonts w:asciiTheme="minorHAnsi" w:hAnsiTheme="minorHAnsi" w:cstheme="minorHAnsi"/>
                <w:sz w:val="20"/>
                <w:szCs w:val="20"/>
              </w:rPr>
              <w:t>Capstone project 87%, hence “above average”</w:t>
            </w:r>
          </w:p>
          <w:p w14:paraId="775957D0" w14:textId="77777777" w:rsidR="00601E5B" w:rsidRDefault="00601E5B" w:rsidP="004E3E87">
            <w:pPr>
              <w:pStyle w:val="TableParagraph"/>
              <w:spacing w:before="7"/>
              <w:rPr>
                <w:rFonts w:asciiTheme="minorHAnsi" w:hAnsiTheme="minorHAnsi" w:cstheme="minorHAnsi"/>
                <w:sz w:val="20"/>
                <w:szCs w:val="20"/>
              </w:rPr>
            </w:pPr>
          </w:p>
          <w:p w14:paraId="3FABE339" w14:textId="342A9695" w:rsidR="00601E5B" w:rsidRDefault="00601E5B" w:rsidP="004E3E87">
            <w:pPr>
              <w:pStyle w:val="TableParagraph"/>
              <w:spacing w:before="7"/>
              <w:rPr>
                <w:rFonts w:asciiTheme="minorHAnsi" w:hAnsiTheme="minorHAnsi" w:cstheme="minorHAnsi"/>
                <w:sz w:val="20"/>
                <w:szCs w:val="20"/>
              </w:rPr>
            </w:pPr>
            <w:r>
              <w:rPr>
                <w:rFonts w:asciiTheme="minorHAnsi" w:hAnsiTheme="minorHAnsi" w:cstheme="minorHAnsi"/>
                <w:sz w:val="20"/>
                <w:szCs w:val="20"/>
              </w:rPr>
              <w:t>The committee is satisfied with the relatively consistent performance of students in integrating theory in their work after reviewing the portfolios and project work in the students’ capstone course. Based on student performance, the committee has no recommendations for changes at the current time.</w:t>
            </w:r>
          </w:p>
          <w:p w14:paraId="0BE73B48" w14:textId="77777777" w:rsidR="00272BDB" w:rsidRDefault="00601E5B" w:rsidP="004E3E87">
            <w:pPr>
              <w:pStyle w:val="TableParagraph"/>
              <w:spacing w:before="7"/>
              <w:rPr>
                <w:rFonts w:asciiTheme="minorHAnsi" w:hAnsiTheme="minorHAnsi" w:cstheme="minorHAnsi"/>
                <w:sz w:val="20"/>
                <w:szCs w:val="20"/>
              </w:rPr>
            </w:pPr>
            <w:r w:rsidRPr="00EA02B6">
              <w:rPr>
                <w:rFonts w:asciiTheme="minorHAnsi" w:hAnsiTheme="minorHAnsi" w:cstheme="minorHAnsi"/>
                <w:b/>
                <w:bCs/>
                <w:sz w:val="20"/>
                <w:szCs w:val="20"/>
              </w:rPr>
              <w:t>NOTE:</w:t>
            </w:r>
            <w:r>
              <w:rPr>
                <w:rFonts w:asciiTheme="minorHAnsi" w:hAnsiTheme="minorHAnsi" w:cstheme="minorHAnsi"/>
                <w:sz w:val="20"/>
                <w:szCs w:val="20"/>
              </w:rPr>
              <w:t xml:space="preserve"> Following a critical review and downgrade to provisional status, the department is revisiting its assessment of achievement of </w:t>
            </w:r>
            <w:proofErr w:type="gramStart"/>
            <w:r>
              <w:rPr>
                <w:rFonts w:asciiTheme="minorHAnsi" w:hAnsiTheme="minorHAnsi" w:cstheme="minorHAnsi"/>
                <w:sz w:val="20"/>
                <w:szCs w:val="20"/>
              </w:rPr>
              <w:t>PLOs, and</w:t>
            </w:r>
            <w:proofErr w:type="gramEnd"/>
            <w:r>
              <w:rPr>
                <w:rFonts w:asciiTheme="minorHAnsi" w:hAnsiTheme="minorHAnsi" w:cstheme="minorHAnsi"/>
                <w:sz w:val="20"/>
                <w:szCs w:val="20"/>
              </w:rPr>
              <w:t xml:space="preserve"> making some adjustments to better support them. In the case of digital journalism, the ACEJMC site team had several positive assessments to offer, in balance with some suggestions for improvement of experience for students. Speaking to theory, the team offered praise for the professional acumen of students, particularly those in student media, and their critical coverage of the institution’s leadership during a previous administration. While the </w:t>
            </w:r>
            <w:r w:rsidR="00666295">
              <w:rPr>
                <w:rFonts w:asciiTheme="minorHAnsi" w:hAnsiTheme="minorHAnsi" w:cstheme="minorHAnsi"/>
                <w:sz w:val="20"/>
                <w:szCs w:val="20"/>
              </w:rPr>
              <w:t>critical coverage and ethical commitment of department leadership ultimately led to the elimination of the chair at the time, it reflects best practices in journalism.</w:t>
            </w:r>
          </w:p>
          <w:p w14:paraId="06C48D15" w14:textId="77777777" w:rsidR="00666295" w:rsidRDefault="00666295" w:rsidP="004E3E87">
            <w:pPr>
              <w:pStyle w:val="TableParagraph"/>
              <w:spacing w:before="7"/>
              <w:rPr>
                <w:rFonts w:asciiTheme="minorHAnsi" w:hAnsiTheme="minorHAnsi" w:cstheme="minorHAnsi"/>
                <w:sz w:val="20"/>
                <w:szCs w:val="20"/>
              </w:rPr>
            </w:pPr>
          </w:p>
          <w:p w14:paraId="774A1B39" w14:textId="70771347" w:rsidR="00666295" w:rsidRPr="001B1207" w:rsidRDefault="00666295" w:rsidP="004E3E87">
            <w:pPr>
              <w:pStyle w:val="TableParagraph"/>
              <w:spacing w:before="7"/>
              <w:rPr>
                <w:rFonts w:asciiTheme="minorHAnsi" w:hAnsiTheme="minorHAnsi" w:cstheme="minorHAnsi"/>
                <w:sz w:val="20"/>
                <w:szCs w:val="20"/>
              </w:rPr>
            </w:pPr>
            <w:r>
              <w:rPr>
                <w:rFonts w:asciiTheme="minorHAnsi" w:hAnsiTheme="minorHAnsi" w:cstheme="minorHAnsi"/>
                <w:sz w:val="20"/>
                <w:szCs w:val="20"/>
              </w:rPr>
              <w:t>Of value to students in theoretical articulations and application, the team did suggest the unit recommit resources to helping faculty be more proactive in relevant scholarship and professional development. The committee reviewed the comments, and both the committee and chair acknowledge this, and Dean McClung has committed resources to provide greater support on these fronts.</w:t>
            </w:r>
          </w:p>
        </w:tc>
      </w:tr>
      <w:tr w:rsidR="00272BDB" w:rsidRPr="00687D0B" w14:paraId="2DC46168" w14:textId="77777777" w:rsidTr="00AD2D61">
        <w:trPr>
          <w:trHeight w:val="512"/>
        </w:trPr>
        <w:tc>
          <w:tcPr>
            <w:tcW w:w="2700" w:type="dxa"/>
            <w:shd w:val="clear" w:color="auto" w:fill="FFFFFF" w:themeFill="background1"/>
          </w:tcPr>
          <w:p w14:paraId="1730BF43" w14:textId="242831F5" w:rsidR="006A51D2" w:rsidRDefault="006A51D2" w:rsidP="006A51D2">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20</w:t>
            </w:r>
            <w:r w:rsidRPr="00272BDB">
              <w:rPr>
                <w:rFonts w:asciiTheme="minorHAnsi" w:hAnsiTheme="minorHAnsi" w:cstheme="minorHAnsi"/>
                <w:b/>
                <w:bCs/>
                <w:sz w:val="20"/>
                <w:szCs w:val="20"/>
              </w:rPr>
              <w:t>-20</w:t>
            </w:r>
            <w:r>
              <w:rPr>
                <w:rFonts w:asciiTheme="minorHAnsi" w:hAnsiTheme="minorHAnsi" w:cstheme="minorHAnsi"/>
                <w:b/>
                <w:bCs/>
                <w:sz w:val="20"/>
                <w:szCs w:val="20"/>
              </w:rPr>
              <w:t>21</w:t>
            </w:r>
          </w:p>
          <w:p w14:paraId="44262623" w14:textId="77777777" w:rsidR="006A51D2" w:rsidRDefault="006A51D2" w:rsidP="006A51D2">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0691DA6B" w14:textId="01CDD261" w:rsidR="006A51D2" w:rsidRPr="004E1B6A" w:rsidRDefault="006A51D2" w:rsidP="006A51D2">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w:t>
            </w:r>
            <w:r>
              <w:rPr>
                <w:rFonts w:asciiTheme="minorHAnsi" w:hAnsiTheme="minorHAnsi" w:cstheme="minorHAnsi"/>
                <w:b/>
                <w:bCs/>
                <w:color w:val="FF0000"/>
                <w:sz w:val="20"/>
                <w:szCs w:val="20"/>
              </w:rPr>
              <w:t>0</w:t>
            </w:r>
            <w:r w:rsidRPr="004E1B6A">
              <w:rPr>
                <w:rFonts w:asciiTheme="minorHAnsi" w:hAnsiTheme="minorHAnsi" w:cstheme="minorHAnsi"/>
                <w:b/>
                <w:bCs/>
                <w:color w:val="FF0000"/>
                <w:sz w:val="20"/>
                <w:szCs w:val="20"/>
              </w:rPr>
              <w:t>2</w:t>
            </w:r>
            <w:r>
              <w:rPr>
                <w:rFonts w:asciiTheme="minorHAnsi" w:hAnsiTheme="minorHAnsi" w:cstheme="minorHAnsi"/>
                <w:b/>
                <w:bCs/>
                <w:color w:val="FF0000"/>
                <w:sz w:val="20"/>
                <w:szCs w:val="20"/>
              </w:rPr>
              <w:t>1</w:t>
            </w:r>
          </w:p>
          <w:p w14:paraId="5E2C43C4" w14:textId="77777777" w:rsidR="00272BDB" w:rsidRPr="00272BDB" w:rsidRDefault="00272BDB" w:rsidP="004E3E87">
            <w:pPr>
              <w:pStyle w:val="TableParagraph"/>
              <w:spacing w:before="7"/>
              <w:rPr>
                <w:rFonts w:asciiTheme="minorHAnsi" w:hAnsiTheme="minorHAnsi" w:cstheme="minorHAnsi"/>
                <w:b/>
                <w:bCs/>
                <w:sz w:val="20"/>
                <w:szCs w:val="20"/>
              </w:rPr>
            </w:pPr>
          </w:p>
        </w:tc>
        <w:tc>
          <w:tcPr>
            <w:tcW w:w="11700" w:type="dxa"/>
            <w:shd w:val="clear" w:color="auto" w:fill="FFFFFF" w:themeFill="background1"/>
          </w:tcPr>
          <w:p w14:paraId="6C31D320" w14:textId="3488AD3D" w:rsidR="00272BDB" w:rsidRDefault="002120C4" w:rsidP="004E3E87">
            <w:pPr>
              <w:pStyle w:val="TableParagraph"/>
              <w:spacing w:before="7"/>
              <w:rPr>
                <w:rFonts w:asciiTheme="minorHAnsi" w:hAnsiTheme="minorHAnsi" w:cstheme="minorHAnsi"/>
                <w:sz w:val="20"/>
                <w:szCs w:val="20"/>
              </w:rPr>
            </w:pPr>
            <w:r>
              <w:rPr>
                <w:rFonts w:asciiTheme="minorHAnsi" w:hAnsiTheme="minorHAnsi" w:cstheme="minorHAnsi"/>
                <w:sz w:val="20"/>
                <w:szCs w:val="20"/>
              </w:rPr>
              <w:t>The review team, comprised of recent DJ faculty hires</w:t>
            </w:r>
            <w:r w:rsidR="00666295">
              <w:rPr>
                <w:rFonts w:asciiTheme="minorHAnsi" w:hAnsiTheme="minorHAnsi" w:cstheme="minorHAnsi"/>
                <w:sz w:val="20"/>
                <w:szCs w:val="20"/>
              </w:rPr>
              <w:t xml:space="preserve"> as well as alumni in the industry</w:t>
            </w:r>
            <w:r>
              <w:rPr>
                <w:rFonts w:asciiTheme="minorHAnsi" w:hAnsiTheme="minorHAnsi" w:cstheme="minorHAnsi"/>
                <w:sz w:val="20"/>
                <w:szCs w:val="20"/>
              </w:rPr>
              <w:t xml:space="preserve">, reviewed the project work for the given period, and didn’t identify a clear means of assessing theory related to journalistic practice </w:t>
            </w:r>
            <w:r w:rsidR="005753EF">
              <w:rPr>
                <w:rFonts w:asciiTheme="minorHAnsi" w:hAnsiTheme="minorHAnsi" w:cstheme="minorHAnsi"/>
                <w:sz w:val="20"/>
                <w:szCs w:val="20"/>
              </w:rPr>
              <w:t>to perform assessment.</w:t>
            </w:r>
          </w:p>
          <w:p w14:paraId="70DAE041" w14:textId="77777777" w:rsidR="00666295" w:rsidRDefault="00666295" w:rsidP="004E3E87">
            <w:pPr>
              <w:pStyle w:val="TableParagraph"/>
              <w:spacing w:before="7"/>
              <w:rPr>
                <w:rFonts w:asciiTheme="minorHAnsi" w:hAnsiTheme="minorHAnsi" w:cstheme="minorHAnsi"/>
                <w:sz w:val="20"/>
                <w:szCs w:val="20"/>
              </w:rPr>
            </w:pPr>
          </w:p>
          <w:p w14:paraId="5360357A" w14:textId="31B02395" w:rsidR="00666295" w:rsidRDefault="00666295" w:rsidP="004E3E87">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It should be noted that the current unit head and faculty have no </w:t>
            </w:r>
            <w:r w:rsidR="00D43A2F">
              <w:rPr>
                <w:rFonts w:asciiTheme="minorHAnsi" w:hAnsiTheme="minorHAnsi" w:cstheme="minorHAnsi"/>
                <w:sz w:val="20"/>
                <w:szCs w:val="20"/>
              </w:rPr>
              <w:t>purview and</w:t>
            </w:r>
            <w:r>
              <w:rPr>
                <w:rFonts w:asciiTheme="minorHAnsi" w:hAnsiTheme="minorHAnsi" w:cstheme="minorHAnsi"/>
                <w:sz w:val="20"/>
                <w:szCs w:val="20"/>
              </w:rPr>
              <w:t xml:space="preserve"> were largely not associated with the unit during the development of this cohort, or in the project assignments pertaining to the assessment of theoretical articulation and application.</w:t>
            </w:r>
            <w:r w:rsidR="00D43A2F">
              <w:rPr>
                <w:rFonts w:asciiTheme="minorHAnsi" w:hAnsiTheme="minorHAnsi" w:cstheme="minorHAnsi"/>
                <w:sz w:val="20"/>
                <w:szCs w:val="20"/>
              </w:rPr>
              <w:t xml:space="preserve"> The absence of an effective means of gauging this aspect is consistent with concerns articulated by committee members about a retiring colleague previously charged with leading the program, who had grown lackadaisical in his duties as program lead and student media advisor.</w:t>
            </w:r>
          </w:p>
          <w:p w14:paraId="6FDCF370" w14:textId="0A73F5AB" w:rsidR="005753EF" w:rsidRDefault="005753EF" w:rsidP="004E3E87">
            <w:pPr>
              <w:pStyle w:val="TableParagraph"/>
              <w:spacing w:before="7"/>
              <w:rPr>
                <w:rFonts w:asciiTheme="minorHAnsi" w:hAnsiTheme="minorHAnsi" w:cstheme="minorHAnsi"/>
                <w:sz w:val="20"/>
                <w:szCs w:val="20"/>
              </w:rPr>
            </w:pPr>
          </w:p>
          <w:p w14:paraId="1DA45CD7" w14:textId="618F9A0E" w:rsidR="005753EF" w:rsidRDefault="00666295" w:rsidP="004E3E87">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The chair </w:t>
            </w:r>
            <w:r w:rsidR="005753EF">
              <w:rPr>
                <w:rFonts w:asciiTheme="minorHAnsi" w:hAnsiTheme="minorHAnsi" w:cstheme="minorHAnsi"/>
                <w:sz w:val="20"/>
                <w:szCs w:val="20"/>
              </w:rPr>
              <w:t>agree</w:t>
            </w:r>
            <w:r>
              <w:rPr>
                <w:rFonts w:asciiTheme="minorHAnsi" w:hAnsiTheme="minorHAnsi" w:cstheme="minorHAnsi"/>
                <w:sz w:val="20"/>
                <w:szCs w:val="20"/>
              </w:rPr>
              <w:t>s</w:t>
            </w:r>
            <w:r w:rsidR="005753EF">
              <w:rPr>
                <w:rFonts w:asciiTheme="minorHAnsi" w:hAnsiTheme="minorHAnsi" w:cstheme="minorHAnsi"/>
                <w:sz w:val="20"/>
                <w:szCs w:val="20"/>
              </w:rPr>
              <w:t xml:space="preserve"> with the</w:t>
            </w:r>
            <w:r>
              <w:rPr>
                <w:rFonts w:asciiTheme="minorHAnsi" w:hAnsiTheme="minorHAnsi" w:cstheme="minorHAnsi"/>
                <w:sz w:val="20"/>
                <w:szCs w:val="20"/>
              </w:rPr>
              <w:t xml:space="preserve"> committee’s </w:t>
            </w:r>
            <w:r w:rsidR="00D43A2F">
              <w:rPr>
                <w:rFonts w:asciiTheme="minorHAnsi" w:hAnsiTheme="minorHAnsi" w:cstheme="minorHAnsi"/>
                <w:sz w:val="20"/>
                <w:szCs w:val="20"/>
              </w:rPr>
              <w:t>evaluation and</w:t>
            </w:r>
            <w:r w:rsidR="005753EF">
              <w:rPr>
                <w:rFonts w:asciiTheme="minorHAnsi" w:hAnsiTheme="minorHAnsi" w:cstheme="minorHAnsi"/>
                <w:sz w:val="20"/>
                <w:szCs w:val="20"/>
              </w:rPr>
              <w:t xml:space="preserve"> </w:t>
            </w:r>
            <w:r>
              <w:rPr>
                <w:rFonts w:asciiTheme="minorHAnsi" w:hAnsiTheme="minorHAnsi" w:cstheme="minorHAnsi"/>
                <w:sz w:val="20"/>
                <w:szCs w:val="20"/>
              </w:rPr>
              <w:t>has tasked instructors in the digital journalism sequence with devising a stronger project set that will enable students to better articulate theory in practice.</w:t>
            </w:r>
            <w:r w:rsidR="00D43A2F">
              <w:rPr>
                <w:rFonts w:asciiTheme="minorHAnsi" w:hAnsiTheme="minorHAnsi" w:cstheme="minorHAnsi"/>
                <w:sz w:val="20"/>
                <w:szCs w:val="20"/>
              </w:rPr>
              <w:t xml:space="preserve"> Further, with the retirement of the </w:t>
            </w:r>
            <w:proofErr w:type="gramStart"/>
            <w:r w:rsidR="00D43A2F">
              <w:rPr>
                <w:rFonts w:asciiTheme="minorHAnsi" w:hAnsiTheme="minorHAnsi" w:cstheme="minorHAnsi"/>
                <w:sz w:val="20"/>
                <w:szCs w:val="20"/>
              </w:rPr>
              <w:t>aforementioned student</w:t>
            </w:r>
            <w:proofErr w:type="gramEnd"/>
            <w:r w:rsidR="00D43A2F">
              <w:rPr>
                <w:rFonts w:asciiTheme="minorHAnsi" w:hAnsiTheme="minorHAnsi" w:cstheme="minorHAnsi"/>
                <w:sz w:val="20"/>
                <w:szCs w:val="20"/>
              </w:rPr>
              <w:t xml:space="preserve"> media director, the department head intends to appoint the newest digital journalism hire, with a 17-year record as a reporter and editor at the local paper, as the new student media director.</w:t>
            </w:r>
          </w:p>
          <w:p w14:paraId="32D5EE5C" w14:textId="77777777" w:rsidR="00666295" w:rsidRDefault="00666295" w:rsidP="004E3E87">
            <w:pPr>
              <w:pStyle w:val="TableParagraph"/>
              <w:spacing w:before="7"/>
              <w:rPr>
                <w:rFonts w:asciiTheme="minorHAnsi" w:hAnsiTheme="minorHAnsi" w:cstheme="minorHAnsi"/>
                <w:sz w:val="20"/>
                <w:szCs w:val="20"/>
              </w:rPr>
            </w:pPr>
          </w:p>
          <w:p w14:paraId="13D6AD55" w14:textId="44C483B7" w:rsidR="00272BDB" w:rsidRPr="001B1207" w:rsidRDefault="00666295" w:rsidP="004E3E87">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Speaking to closing the loop, Dean McClung has instituted a summer research grant program, in balance with </w:t>
            </w:r>
            <w:proofErr w:type="gramStart"/>
            <w:r>
              <w:rPr>
                <w:rFonts w:asciiTheme="minorHAnsi" w:hAnsiTheme="minorHAnsi" w:cstheme="minorHAnsi"/>
                <w:sz w:val="20"/>
                <w:szCs w:val="20"/>
              </w:rPr>
              <w:t>opening up</w:t>
            </w:r>
            <w:proofErr w:type="gramEnd"/>
            <w:r>
              <w:rPr>
                <w:rFonts w:asciiTheme="minorHAnsi" w:hAnsiTheme="minorHAnsi" w:cstheme="minorHAnsi"/>
                <w:sz w:val="20"/>
                <w:szCs w:val="20"/>
              </w:rPr>
              <w:t xml:space="preserve"> foundation support with the current chair to assist faculty, staff, and students with professional development geared towards supporting theoretical knowledge development.</w:t>
            </w:r>
          </w:p>
        </w:tc>
      </w:tr>
      <w:tr w:rsidR="00272BDB" w:rsidRPr="00687D0B" w14:paraId="72A55DBD" w14:textId="77777777" w:rsidTr="00AD2D61">
        <w:trPr>
          <w:trHeight w:val="512"/>
        </w:trPr>
        <w:tc>
          <w:tcPr>
            <w:tcW w:w="2700" w:type="dxa"/>
            <w:shd w:val="clear" w:color="auto" w:fill="FFFFFF" w:themeFill="background1"/>
          </w:tcPr>
          <w:p w14:paraId="3511445E" w14:textId="77F44743" w:rsidR="006A51D2" w:rsidRDefault="006A51D2" w:rsidP="006A51D2">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21</w:t>
            </w:r>
            <w:r w:rsidRPr="00272BDB">
              <w:rPr>
                <w:rFonts w:asciiTheme="minorHAnsi" w:hAnsiTheme="minorHAnsi" w:cstheme="minorHAnsi"/>
                <w:b/>
                <w:bCs/>
                <w:sz w:val="20"/>
                <w:szCs w:val="20"/>
              </w:rPr>
              <w:t>-20</w:t>
            </w:r>
            <w:r>
              <w:rPr>
                <w:rFonts w:asciiTheme="minorHAnsi" w:hAnsiTheme="minorHAnsi" w:cstheme="minorHAnsi"/>
                <w:b/>
                <w:bCs/>
                <w:sz w:val="20"/>
                <w:szCs w:val="20"/>
              </w:rPr>
              <w:t>22</w:t>
            </w:r>
          </w:p>
          <w:p w14:paraId="7278A51C" w14:textId="77777777" w:rsidR="006A51D2" w:rsidRDefault="006A51D2" w:rsidP="006A51D2">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196310A5" w14:textId="0AF7F367" w:rsidR="006A51D2" w:rsidRPr="004E1B6A" w:rsidRDefault="006A51D2" w:rsidP="006A51D2">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202</w:t>
            </w:r>
            <w:r>
              <w:rPr>
                <w:rFonts w:asciiTheme="minorHAnsi" w:hAnsiTheme="minorHAnsi" w:cstheme="minorHAnsi"/>
                <w:b/>
                <w:bCs/>
                <w:color w:val="FF0000"/>
                <w:sz w:val="20"/>
                <w:szCs w:val="20"/>
              </w:rPr>
              <w:t>2</w:t>
            </w:r>
          </w:p>
          <w:p w14:paraId="016C5E24" w14:textId="77777777" w:rsidR="00272BDB" w:rsidRPr="00272BDB" w:rsidRDefault="00272BDB" w:rsidP="004E3E87">
            <w:pPr>
              <w:pStyle w:val="TableParagraph"/>
              <w:spacing w:before="7"/>
              <w:rPr>
                <w:rFonts w:asciiTheme="minorHAnsi" w:hAnsiTheme="minorHAnsi" w:cstheme="minorHAnsi"/>
                <w:b/>
                <w:bCs/>
                <w:sz w:val="20"/>
                <w:szCs w:val="20"/>
              </w:rPr>
            </w:pPr>
          </w:p>
        </w:tc>
        <w:tc>
          <w:tcPr>
            <w:tcW w:w="11700" w:type="dxa"/>
            <w:shd w:val="clear" w:color="auto" w:fill="FFFFFF" w:themeFill="background1"/>
          </w:tcPr>
          <w:p w14:paraId="4C85C25B" w14:textId="5F3EDC62" w:rsidR="002D3A58" w:rsidRDefault="002D3A58" w:rsidP="002D3A58">
            <w:pPr>
              <w:pStyle w:val="TableParagraph"/>
              <w:spacing w:before="7"/>
              <w:rPr>
                <w:rFonts w:asciiTheme="minorHAnsi" w:hAnsiTheme="minorHAnsi" w:cstheme="minorHAnsi"/>
                <w:sz w:val="20"/>
                <w:szCs w:val="20"/>
              </w:rPr>
            </w:pPr>
            <w:r w:rsidRPr="001E0BE1">
              <w:rPr>
                <w:rFonts w:asciiTheme="minorHAnsi" w:hAnsiTheme="minorHAnsi" w:cstheme="minorHAnsi"/>
                <w:sz w:val="20"/>
                <w:szCs w:val="20"/>
              </w:rPr>
              <w:t xml:space="preserve">Capstone project </w:t>
            </w:r>
            <w:r>
              <w:rPr>
                <w:rFonts w:asciiTheme="minorHAnsi" w:hAnsiTheme="minorHAnsi" w:cstheme="minorHAnsi"/>
                <w:sz w:val="20"/>
                <w:szCs w:val="20"/>
              </w:rPr>
              <w:t>100</w:t>
            </w:r>
            <w:r w:rsidRPr="001E0BE1">
              <w:rPr>
                <w:rFonts w:asciiTheme="minorHAnsi" w:hAnsiTheme="minorHAnsi" w:cstheme="minorHAnsi"/>
                <w:sz w:val="20"/>
                <w:szCs w:val="20"/>
              </w:rPr>
              <w:t>%</w:t>
            </w:r>
            <w:r>
              <w:rPr>
                <w:rFonts w:asciiTheme="minorHAnsi" w:hAnsiTheme="minorHAnsi" w:cstheme="minorHAnsi"/>
                <w:sz w:val="20"/>
                <w:szCs w:val="20"/>
              </w:rPr>
              <w:t>,</w:t>
            </w:r>
            <w:r w:rsidRPr="001E0BE1">
              <w:rPr>
                <w:rFonts w:asciiTheme="minorHAnsi" w:hAnsiTheme="minorHAnsi" w:cstheme="minorHAnsi"/>
                <w:sz w:val="20"/>
                <w:szCs w:val="20"/>
              </w:rPr>
              <w:t xml:space="preserve"> hence "above average"</w:t>
            </w:r>
          </w:p>
          <w:p w14:paraId="44E69007" w14:textId="77777777" w:rsidR="00666295" w:rsidRDefault="00666295" w:rsidP="002D3A58">
            <w:pPr>
              <w:pStyle w:val="TableParagraph"/>
              <w:spacing w:before="7"/>
              <w:rPr>
                <w:rFonts w:asciiTheme="minorHAnsi" w:hAnsiTheme="minorHAnsi" w:cstheme="minorHAnsi"/>
                <w:sz w:val="20"/>
                <w:szCs w:val="20"/>
              </w:rPr>
            </w:pPr>
          </w:p>
          <w:p w14:paraId="7AA92EDB" w14:textId="52B232EF" w:rsidR="00D074AD" w:rsidRDefault="00666295" w:rsidP="00D074AD">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The 3-member committee met and reviewed student portfolios, and </w:t>
            </w:r>
            <w:proofErr w:type="gramStart"/>
            <w:r>
              <w:rPr>
                <w:rFonts w:asciiTheme="minorHAnsi" w:hAnsiTheme="minorHAnsi" w:cstheme="minorHAnsi"/>
                <w:sz w:val="20"/>
                <w:szCs w:val="20"/>
              </w:rPr>
              <w:t>on the basis of</w:t>
            </w:r>
            <w:proofErr w:type="gramEnd"/>
            <w:r>
              <w:rPr>
                <w:rFonts w:asciiTheme="minorHAnsi" w:hAnsiTheme="minorHAnsi" w:cstheme="minorHAnsi"/>
                <w:sz w:val="20"/>
                <w:szCs w:val="20"/>
              </w:rPr>
              <w:t xml:space="preserve"> an improved project and portfolio composition, the committee could better assess integration of theory in practice. Specifically, the committee noted a strong integration of news values and consideration of ethics, objectivity, and balance in reporting.</w:t>
            </w:r>
          </w:p>
          <w:p w14:paraId="00C38559" w14:textId="77777777" w:rsidR="00666295" w:rsidRDefault="00666295" w:rsidP="00D074AD">
            <w:pPr>
              <w:pStyle w:val="TableParagraph"/>
              <w:spacing w:before="7"/>
              <w:rPr>
                <w:rFonts w:asciiTheme="minorHAnsi" w:hAnsiTheme="minorHAnsi" w:cstheme="minorHAnsi"/>
                <w:sz w:val="20"/>
                <w:szCs w:val="20"/>
              </w:rPr>
            </w:pPr>
          </w:p>
          <w:p w14:paraId="1CD0348C" w14:textId="4A4527F7" w:rsidR="00272BDB" w:rsidRDefault="00666295" w:rsidP="004E3E87">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Speaking to closing the loop, the department head has authorized faculty and student travel geared towards professional development during the 2021-2022 academic </w:t>
            </w:r>
            <w:r w:rsidR="00D43A2F">
              <w:rPr>
                <w:rFonts w:asciiTheme="minorHAnsi" w:hAnsiTheme="minorHAnsi" w:cstheme="minorHAnsi"/>
                <w:sz w:val="20"/>
                <w:szCs w:val="20"/>
              </w:rPr>
              <w:t>year and</w:t>
            </w:r>
            <w:r>
              <w:rPr>
                <w:rFonts w:asciiTheme="minorHAnsi" w:hAnsiTheme="minorHAnsi" w:cstheme="minorHAnsi"/>
                <w:sz w:val="20"/>
                <w:szCs w:val="20"/>
              </w:rPr>
              <w:t xml:space="preserve"> has charged the lead in the digital journalism sequence with reinvigorating the unit’s chapter of the Society of Professional Journalists as a means of reinforcing theoretical integration in practice.</w:t>
            </w:r>
          </w:p>
          <w:p w14:paraId="1E104EA2" w14:textId="623B6CF7" w:rsidR="00272BDB" w:rsidRPr="001B1207" w:rsidRDefault="00272BDB" w:rsidP="004E3E87">
            <w:pPr>
              <w:pStyle w:val="TableParagraph"/>
              <w:spacing w:before="7"/>
              <w:rPr>
                <w:rFonts w:asciiTheme="minorHAnsi" w:hAnsiTheme="minorHAnsi" w:cstheme="minorHAnsi"/>
                <w:sz w:val="20"/>
                <w:szCs w:val="20"/>
              </w:rPr>
            </w:pPr>
          </w:p>
        </w:tc>
      </w:tr>
      <w:tr w:rsidR="00272BDB" w:rsidRPr="00687D0B" w14:paraId="3A9D393D" w14:textId="77777777" w:rsidTr="00AD2D61">
        <w:trPr>
          <w:trHeight w:val="512"/>
        </w:trPr>
        <w:tc>
          <w:tcPr>
            <w:tcW w:w="2700" w:type="dxa"/>
            <w:shd w:val="clear" w:color="auto" w:fill="FFFFFF" w:themeFill="background1"/>
          </w:tcPr>
          <w:p w14:paraId="23CF5FDD" w14:textId="36C80AF9" w:rsidR="006A51D2" w:rsidRDefault="006A51D2" w:rsidP="006A51D2">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22</w:t>
            </w:r>
            <w:r w:rsidRPr="00272BDB">
              <w:rPr>
                <w:rFonts w:asciiTheme="minorHAnsi" w:hAnsiTheme="minorHAnsi" w:cstheme="minorHAnsi"/>
                <w:b/>
                <w:bCs/>
                <w:sz w:val="20"/>
                <w:szCs w:val="20"/>
              </w:rPr>
              <w:t>-20</w:t>
            </w:r>
            <w:r>
              <w:rPr>
                <w:rFonts w:asciiTheme="minorHAnsi" w:hAnsiTheme="minorHAnsi" w:cstheme="minorHAnsi"/>
                <w:b/>
                <w:bCs/>
                <w:sz w:val="20"/>
                <w:szCs w:val="20"/>
              </w:rPr>
              <w:t>23</w:t>
            </w:r>
          </w:p>
          <w:p w14:paraId="659D5E20" w14:textId="77777777" w:rsidR="006A51D2" w:rsidRDefault="006A51D2" w:rsidP="006A51D2">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6130DE58" w14:textId="1740C21F" w:rsidR="006A51D2" w:rsidRPr="004E1B6A" w:rsidRDefault="006A51D2" w:rsidP="006A51D2">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202</w:t>
            </w:r>
            <w:r>
              <w:rPr>
                <w:rFonts w:asciiTheme="minorHAnsi" w:hAnsiTheme="minorHAnsi" w:cstheme="minorHAnsi"/>
                <w:b/>
                <w:bCs/>
                <w:color w:val="FF0000"/>
                <w:sz w:val="20"/>
                <w:szCs w:val="20"/>
              </w:rPr>
              <w:t>3</w:t>
            </w:r>
          </w:p>
          <w:p w14:paraId="26150CF6" w14:textId="77777777" w:rsidR="00272BDB" w:rsidRPr="00272BDB" w:rsidRDefault="00272BDB" w:rsidP="004E3E87">
            <w:pPr>
              <w:pStyle w:val="TableParagraph"/>
              <w:spacing w:before="7"/>
              <w:rPr>
                <w:rFonts w:asciiTheme="minorHAnsi" w:hAnsiTheme="minorHAnsi" w:cstheme="minorHAnsi"/>
                <w:b/>
                <w:bCs/>
                <w:sz w:val="20"/>
                <w:szCs w:val="20"/>
              </w:rPr>
            </w:pPr>
          </w:p>
        </w:tc>
        <w:tc>
          <w:tcPr>
            <w:tcW w:w="11700" w:type="dxa"/>
            <w:shd w:val="clear" w:color="auto" w:fill="FFFFFF" w:themeFill="background1"/>
          </w:tcPr>
          <w:p w14:paraId="218F3C43" w14:textId="7A7C9926" w:rsidR="00272BDB" w:rsidRDefault="00272BDB" w:rsidP="004E3E87">
            <w:pPr>
              <w:pStyle w:val="TableParagraph"/>
              <w:spacing w:before="7"/>
              <w:rPr>
                <w:rFonts w:asciiTheme="minorHAnsi" w:hAnsiTheme="minorHAnsi" w:cstheme="minorHAnsi"/>
                <w:sz w:val="20"/>
                <w:szCs w:val="20"/>
              </w:rPr>
            </w:pPr>
          </w:p>
          <w:p w14:paraId="060FB69F" w14:textId="77777777" w:rsidR="00C032BB" w:rsidRDefault="00C032BB" w:rsidP="00C032BB">
            <w:pPr>
              <w:pStyle w:val="TableParagraph"/>
              <w:spacing w:before="7"/>
              <w:rPr>
                <w:rFonts w:asciiTheme="minorHAnsi" w:hAnsiTheme="minorHAnsi" w:cstheme="minorHAnsi"/>
                <w:sz w:val="20"/>
                <w:szCs w:val="20"/>
              </w:rPr>
            </w:pPr>
            <w:r>
              <w:rPr>
                <w:rFonts w:asciiTheme="minorHAnsi" w:hAnsiTheme="minorHAnsi" w:cstheme="minorHAnsi"/>
                <w:sz w:val="20"/>
                <w:szCs w:val="20"/>
              </w:rPr>
              <w:t>Mean performance: 2.17 - Fair</w:t>
            </w:r>
          </w:p>
          <w:p w14:paraId="23DDAF94" w14:textId="77777777" w:rsidR="00C032BB" w:rsidRDefault="00C032BB" w:rsidP="00C032BB">
            <w:pPr>
              <w:pStyle w:val="TableParagraph"/>
              <w:spacing w:before="7"/>
              <w:rPr>
                <w:rFonts w:asciiTheme="minorHAnsi" w:hAnsiTheme="minorHAnsi" w:cstheme="minorHAnsi"/>
                <w:sz w:val="20"/>
                <w:szCs w:val="20"/>
              </w:rPr>
            </w:pPr>
          </w:p>
          <w:p w14:paraId="0AA594FD" w14:textId="77777777" w:rsidR="00C032BB" w:rsidRDefault="00C032BB" w:rsidP="00C032BB">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The student projects evaluated for this cycle each shows some engagement with critiquing government policy. All, however, failed to directly </w:t>
            </w:r>
            <w:r>
              <w:rPr>
                <w:rFonts w:asciiTheme="minorHAnsi" w:hAnsiTheme="minorHAnsi" w:cstheme="minorHAnsi"/>
                <w:sz w:val="20"/>
                <w:szCs w:val="20"/>
              </w:rPr>
              <w:lastRenderedPageBreak/>
              <w:t>engage the officials responsible for those policies though attempted interviews or even the inclusion of publicly available prior statements.</w:t>
            </w:r>
          </w:p>
          <w:p w14:paraId="0D5167AF" w14:textId="77777777" w:rsidR="00C032BB" w:rsidRDefault="00C032BB" w:rsidP="00C032BB">
            <w:pPr>
              <w:pStyle w:val="TableParagraph"/>
              <w:spacing w:before="7"/>
              <w:rPr>
                <w:rFonts w:asciiTheme="minorHAnsi" w:hAnsiTheme="minorHAnsi" w:cstheme="minorHAnsi"/>
                <w:sz w:val="20"/>
                <w:szCs w:val="20"/>
              </w:rPr>
            </w:pPr>
          </w:p>
          <w:p w14:paraId="1B50D60D" w14:textId="688DC990" w:rsidR="00D43A2F" w:rsidRDefault="00C032BB" w:rsidP="004E3E87">
            <w:pPr>
              <w:pStyle w:val="TableParagraph"/>
              <w:spacing w:before="7"/>
              <w:rPr>
                <w:rFonts w:asciiTheme="minorHAnsi" w:hAnsiTheme="minorHAnsi" w:cstheme="minorHAnsi"/>
                <w:sz w:val="20"/>
                <w:szCs w:val="20"/>
              </w:rPr>
            </w:pPr>
            <w:r>
              <w:rPr>
                <w:rFonts w:asciiTheme="minorHAnsi" w:hAnsiTheme="minorHAnsi" w:cstheme="minorHAnsi"/>
                <w:sz w:val="20"/>
                <w:szCs w:val="20"/>
              </w:rPr>
              <w:t>The department has already approved development of a new course in the digital journalism sequence, COM 319 News Reporting, much of which will focus on sourcing, to include questioning the officials responsible for public policy. In Media Workshop courses, the adviser is working with students and student media leaders to cover campus issues, including asking critical questions of campus officials.</w:t>
            </w:r>
          </w:p>
          <w:p w14:paraId="7939D494" w14:textId="2FA9D64E" w:rsidR="00272BDB" w:rsidRPr="001B1207" w:rsidRDefault="00272BDB" w:rsidP="004E3E87">
            <w:pPr>
              <w:pStyle w:val="TableParagraph"/>
              <w:spacing w:before="7"/>
              <w:rPr>
                <w:rFonts w:asciiTheme="minorHAnsi" w:hAnsiTheme="minorHAnsi" w:cstheme="minorHAnsi"/>
                <w:sz w:val="20"/>
                <w:szCs w:val="20"/>
              </w:rPr>
            </w:pPr>
          </w:p>
        </w:tc>
      </w:tr>
      <w:tr w:rsidR="008E1E90" w:rsidRPr="00687D0B" w14:paraId="150B45C9" w14:textId="77777777" w:rsidTr="00AD2D61">
        <w:trPr>
          <w:trHeight w:val="512"/>
        </w:trPr>
        <w:tc>
          <w:tcPr>
            <w:tcW w:w="2700" w:type="dxa"/>
            <w:shd w:val="clear" w:color="auto" w:fill="FFFFFF" w:themeFill="background1"/>
          </w:tcPr>
          <w:p w14:paraId="30DEB2E6" w14:textId="77777777" w:rsidR="00C626A1" w:rsidRDefault="00C626A1" w:rsidP="00C626A1">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lastRenderedPageBreak/>
              <w:t>20</w:t>
            </w:r>
            <w:r>
              <w:rPr>
                <w:rFonts w:asciiTheme="minorHAnsi" w:hAnsiTheme="minorHAnsi" w:cstheme="minorHAnsi"/>
                <w:b/>
                <w:bCs/>
                <w:sz w:val="20"/>
                <w:szCs w:val="20"/>
              </w:rPr>
              <w:t>23</w:t>
            </w:r>
            <w:r w:rsidRPr="00272BDB">
              <w:rPr>
                <w:rFonts w:asciiTheme="minorHAnsi" w:hAnsiTheme="minorHAnsi" w:cstheme="minorHAnsi"/>
                <w:b/>
                <w:bCs/>
                <w:sz w:val="20"/>
                <w:szCs w:val="20"/>
              </w:rPr>
              <w:t>-20</w:t>
            </w:r>
            <w:r>
              <w:rPr>
                <w:rFonts w:asciiTheme="minorHAnsi" w:hAnsiTheme="minorHAnsi" w:cstheme="minorHAnsi"/>
                <w:b/>
                <w:bCs/>
                <w:sz w:val="20"/>
                <w:szCs w:val="20"/>
              </w:rPr>
              <w:t>24</w:t>
            </w:r>
          </w:p>
          <w:p w14:paraId="6A81FA7E" w14:textId="77777777" w:rsidR="00C626A1" w:rsidRDefault="00C626A1" w:rsidP="00C626A1">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1773B34E" w14:textId="77777777" w:rsidR="00C626A1" w:rsidRPr="004E1B6A" w:rsidRDefault="00C626A1" w:rsidP="00C626A1">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202</w:t>
            </w:r>
            <w:r>
              <w:rPr>
                <w:rFonts w:asciiTheme="minorHAnsi" w:hAnsiTheme="minorHAnsi" w:cstheme="minorHAnsi"/>
                <w:b/>
                <w:bCs/>
                <w:color w:val="FF0000"/>
                <w:sz w:val="20"/>
                <w:szCs w:val="20"/>
              </w:rPr>
              <w:t>4</w:t>
            </w:r>
          </w:p>
          <w:p w14:paraId="492A079E" w14:textId="77777777" w:rsidR="008E1E90" w:rsidRPr="00272BDB" w:rsidRDefault="008E1E90" w:rsidP="006A51D2">
            <w:pPr>
              <w:pStyle w:val="TableParagraph"/>
              <w:spacing w:before="7"/>
              <w:jc w:val="center"/>
              <w:rPr>
                <w:rFonts w:asciiTheme="minorHAnsi" w:hAnsiTheme="minorHAnsi" w:cstheme="minorHAnsi"/>
                <w:b/>
                <w:bCs/>
                <w:sz w:val="20"/>
                <w:szCs w:val="20"/>
              </w:rPr>
            </w:pPr>
          </w:p>
        </w:tc>
        <w:tc>
          <w:tcPr>
            <w:tcW w:w="11700" w:type="dxa"/>
            <w:shd w:val="clear" w:color="auto" w:fill="FFFFFF" w:themeFill="background1"/>
          </w:tcPr>
          <w:p w14:paraId="045DDC3E" w14:textId="1F3271AE" w:rsidR="008E1E90" w:rsidRDefault="00675C4A" w:rsidP="004E3E87">
            <w:pPr>
              <w:pStyle w:val="TableParagraph"/>
              <w:spacing w:before="7"/>
              <w:rPr>
                <w:rFonts w:asciiTheme="minorHAnsi" w:hAnsiTheme="minorHAnsi" w:cstheme="minorHAnsi"/>
                <w:sz w:val="20"/>
                <w:szCs w:val="20"/>
              </w:rPr>
            </w:pPr>
            <w:r>
              <w:rPr>
                <w:rFonts w:asciiTheme="minorHAnsi" w:hAnsiTheme="minorHAnsi" w:cstheme="minorHAnsi"/>
                <w:sz w:val="20"/>
                <w:szCs w:val="20"/>
              </w:rPr>
              <w:t>Committee assesses the student performance at 100% achievement of the PLO at satisfactory level or above – “exceptional.”</w:t>
            </w:r>
          </w:p>
          <w:p w14:paraId="103B31F0" w14:textId="77777777" w:rsidR="00675C4A" w:rsidRDefault="00675C4A" w:rsidP="004E3E87">
            <w:pPr>
              <w:pStyle w:val="TableParagraph"/>
              <w:spacing w:before="7"/>
              <w:rPr>
                <w:rFonts w:asciiTheme="minorHAnsi" w:hAnsiTheme="minorHAnsi" w:cstheme="minorHAnsi"/>
                <w:sz w:val="20"/>
                <w:szCs w:val="20"/>
              </w:rPr>
            </w:pPr>
          </w:p>
          <w:p w14:paraId="6C730ECA" w14:textId="65CD7C1B" w:rsidR="00DF3F73" w:rsidRDefault="00675C4A" w:rsidP="004E3E87">
            <w:pPr>
              <w:pStyle w:val="TableParagraph"/>
              <w:spacing w:before="7"/>
              <w:rPr>
                <w:rFonts w:asciiTheme="minorHAnsi" w:hAnsiTheme="minorHAnsi" w:cstheme="minorHAnsi"/>
                <w:sz w:val="20"/>
                <w:szCs w:val="20"/>
              </w:rPr>
            </w:pPr>
            <w:r>
              <w:rPr>
                <w:rFonts w:asciiTheme="minorHAnsi" w:hAnsiTheme="minorHAnsi" w:cstheme="minorHAnsi"/>
                <w:sz w:val="20"/>
                <w:szCs w:val="20"/>
              </w:rPr>
              <w:t>The committee notes that while the students met the expectations</w:t>
            </w:r>
            <w:r w:rsidR="00DF3F73">
              <w:rPr>
                <w:rFonts w:asciiTheme="minorHAnsi" w:hAnsiTheme="minorHAnsi" w:cstheme="minorHAnsi"/>
                <w:sz w:val="20"/>
                <w:szCs w:val="20"/>
              </w:rPr>
              <w:t xml:space="preserve"> and showed improvement</w:t>
            </w:r>
            <w:r>
              <w:rPr>
                <w:rFonts w:asciiTheme="minorHAnsi" w:hAnsiTheme="minorHAnsi" w:cstheme="minorHAnsi"/>
                <w:sz w:val="20"/>
                <w:szCs w:val="20"/>
              </w:rPr>
              <w:t xml:space="preserve">, most were only at the satisfactory level. This prompts the committee to </w:t>
            </w:r>
            <w:r w:rsidR="00DF3F73">
              <w:rPr>
                <w:rFonts w:asciiTheme="minorHAnsi" w:hAnsiTheme="minorHAnsi" w:cstheme="minorHAnsi"/>
                <w:sz w:val="20"/>
                <w:szCs w:val="20"/>
              </w:rPr>
              <w:t>continue prioritizing theory in our coursework to help continue the progression in improvement among future cohorts.</w:t>
            </w:r>
          </w:p>
        </w:tc>
      </w:tr>
      <w:tr w:rsidR="00B267A4" w:rsidRPr="00687D0B" w14:paraId="6F9AEDFF" w14:textId="77777777" w:rsidTr="00AD2D61">
        <w:trPr>
          <w:trHeight w:val="512"/>
        </w:trPr>
        <w:tc>
          <w:tcPr>
            <w:tcW w:w="2700" w:type="dxa"/>
            <w:shd w:val="clear" w:color="auto" w:fill="FFFFFF" w:themeFill="background1"/>
          </w:tcPr>
          <w:p w14:paraId="7A67C454" w14:textId="3F84A32B" w:rsidR="00B267A4" w:rsidRDefault="00B267A4" w:rsidP="00B267A4">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24</w:t>
            </w:r>
            <w:r w:rsidRPr="00272BDB">
              <w:rPr>
                <w:rFonts w:asciiTheme="minorHAnsi" w:hAnsiTheme="minorHAnsi" w:cstheme="minorHAnsi"/>
                <w:b/>
                <w:bCs/>
                <w:sz w:val="20"/>
                <w:szCs w:val="20"/>
              </w:rPr>
              <w:t>-20</w:t>
            </w:r>
            <w:r>
              <w:rPr>
                <w:rFonts w:asciiTheme="minorHAnsi" w:hAnsiTheme="minorHAnsi" w:cstheme="minorHAnsi"/>
                <w:b/>
                <w:bCs/>
                <w:sz w:val="20"/>
                <w:szCs w:val="20"/>
              </w:rPr>
              <w:t>25</w:t>
            </w:r>
          </w:p>
          <w:p w14:paraId="79E3C8EB" w14:textId="77777777" w:rsidR="00B267A4" w:rsidRDefault="00B267A4" w:rsidP="00B267A4">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329FC9B2" w14:textId="36A3DBB4" w:rsidR="00B267A4" w:rsidRPr="004E1B6A" w:rsidRDefault="00B267A4" w:rsidP="00B267A4">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202</w:t>
            </w:r>
            <w:r>
              <w:rPr>
                <w:rFonts w:asciiTheme="minorHAnsi" w:hAnsiTheme="minorHAnsi" w:cstheme="minorHAnsi"/>
                <w:b/>
                <w:bCs/>
                <w:color w:val="FF0000"/>
                <w:sz w:val="20"/>
                <w:szCs w:val="20"/>
              </w:rPr>
              <w:t>5</w:t>
            </w:r>
          </w:p>
          <w:p w14:paraId="180CE61B" w14:textId="77777777" w:rsidR="00B267A4" w:rsidRPr="00272BDB" w:rsidRDefault="00B267A4" w:rsidP="00C626A1">
            <w:pPr>
              <w:pStyle w:val="TableParagraph"/>
              <w:spacing w:before="7"/>
              <w:jc w:val="center"/>
              <w:rPr>
                <w:rFonts w:asciiTheme="minorHAnsi" w:hAnsiTheme="minorHAnsi" w:cstheme="minorHAnsi"/>
                <w:b/>
                <w:bCs/>
                <w:sz w:val="20"/>
                <w:szCs w:val="20"/>
              </w:rPr>
            </w:pPr>
          </w:p>
        </w:tc>
        <w:tc>
          <w:tcPr>
            <w:tcW w:w="11700" w:type="dxa"/>
            <w:shd w:val="clear" w:color="auto" w:fill="FFFFFF" w:themeFill="background1"/>
          </w:tcPr>
          <w:p w14:paraId="4951651C" w14:textId="77777777" w:rsidR="00B267A4" w:rsidRDefault="00D0392D" w:rsidP="004E3E87">
            <w:pPr>
              <w:pStyle w:val="TableParagraph"/>
              <w:spacing w:before="7"/>
              <w:rPr>
                <w:rFonts w:asciiTheme="minorHAnsi" w:hAnsiTheme="minorHAnsi" w:cstheme="minorHAnsi"/>
                <w:sz w:val="20"/>
                <w:szCs w:val="20"/>
              </w:rPr>
            </w:pPr>
            <w:r>
              <w:rPr>
                <w:rFonts w:asciiTheme="minorHAnsi" w:hAnsiTheme="minorHAnsi" w:cstheme="minorHAnsi"/>
                <w:sz w:val="20"/>
                <w:szCs w:val="20"/>
              </w:rPr>
              <w:t>N=2</w:t>
            </w:r>
          </w:p>
          <w:p w14:paraId="0EAA4716" w14:textId="3CBABA5A" w:rsidR="00D0392D" w:rsidRDefault="00D0392D" w:rsidP="004E3E87">
            <w:pPr>
              <w:pStyle w:val="TableParagraph"/>
              <w:spacing w:before="7"/>
              <w:rPr>
                <w:rFonts w:asciiTheme="minorHAnsi" w:hAnsiTheme="minorHAnsi" w:cstheme="minorHAnsi"/>
                <w:sz w:val="20"/>
                <w:szCs w:val="20"/>
              </w:rPr>
            </w:pPr>
            <w:r>
              <w:rPr>
                <w:rFonts w:asciiTheme="minorHAnsi" w:hAnsiTheme="minorHAnsi" w:cstheme="minorHAnsi"/>
                <w:sz w:val="20"/>
                <w:szCs w:val="20"/>
              </w:rPr>
              <w:t>Mean Performance: 2.66 –Fair</w:t>
            </w:r>
          </w:p>
          <w:p w14:paraId="66F90ECD" w14:textId="77777777" w:rsidR="00D0392D" w:rsidRDefault="00D0392D" w:rsidP="004E3E87">
            <w:pPr>
              <w:pStyle w:val="TableParagraph"/>
              <w:spacing w:before="7"/>
              <w:rPr>
                <w:rFonts w:asciiTheme="minorHAnsi" w:hAnsiTheme="minorHAnsi" w:cstheme="minorHAnsi"/>
                <w:sz w:val="20"/>
                <w:szCs w:val="20"/>
              </w:rPr>
            </w:pPr>
          </w:p>
          <w:p w14:paraId="41E454ED" w14:textId="01BC89DE" w:rsidR="00D0392D" w:rsidRDefault="00D0392D" w:rsidP="004E3E87">
            <w:pPr>
              <w:pStyle w:val="TableParagraph"/>
              <w:spacing w:before="7"/>
              <w:rPr>
                <w:rFonts w:asciiTheme="minorHAnsi" w:hAnsiTheme="minorHAnsi" w:cstheme="minorHAnsi"/>
                <w:sz w:val="20"/>
                <w:szCs w:val="20"/>
              </w:rPr>
            </w:pPr>
            <w:r>
              <w:rPr>
                <w:rFonts w:asciiTheme="minorHAnsi" w:hAnsiTheme="minorHAnsi" w:cstheme="minorHAnsi"/>
                <w:sz w:val="20"/>
                <w:szCs w:val="20"/>
              </w:rPr>
              <w:t>Students in this cycle show evidence of basic concepts of theories. Overall connection in the reporting is loosely interpreted. Size of capstone contributed to fair vs. satisfactory level. Continued work in the media workshop course on campus issues and prioritization of theory in as a required course. Not all students in this cohort were required to take theory.</w:t>
            </w:r>
          </w:p>
        </w:tc>
      </w:tr>
      <w:bookmarkEnd w:id="0"/>
    </w:tbl>
    <w:p w14:paraId="785E1842" w14:textId="6AC92C0E" w:rsidR="006B5BD9" w:rsidRPr="00C47993" w:rsidRDefault="006B5BD9" w:rsidP="0065741E">
      <w:pPr>
        <w:widowControl/>
        <w:autoSpaceDE/>
        <w:autoSpaceDN/>
        <w:spacing w:after="160" w:line="259" w:lineRule="auto"/>
        <w:rPr>
          <w:sz w:val="16"/>
          <w:szCs w:val="16"/>
        </w:rPr>
      </w:pPr>
    </w:p>
    <w:tbl>
      <w:tblPr>
        <w:tblW w:w="144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00"/>
        <w:gridCol w:w="11700"/>
      </w:tblGrid>
      <w:tr w:rsidR="006B5BD9" w:rsidRPr="00687D0B" w14:paraId="08FD569F" w14:textId="77777777" w:rsidTr="00E60492">
        <w:trPr>
          <w:trHeight w:val="891"/>
        </w:trPr>
        <w:tc>
          <w:tcPr>
            <w:tcW w:w="270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4CD5A492" w14:textId="2E9525B8" w:rsidR="006B5BD9" w:rsidRPr="00272BDB" w:rsidRDefault="006B5BD9" w:rsidP="00E60492">
            <w:pPr>
              <w:rPr>
                <w:rFonts w:asciiTheme="minorHAnsi" w:eastAsiaTheme="minorHAnsi" w:hAnsiTheme="minorHAnsi" w:cstheme="minorHAnsi"/>
                <w:b/>
                <w:bCs/>
                <w:color w:val="FFFFFF" w:themeColor="background1"/>
                <w:sz w:val="20"/>
                <w:szCs w:val="20"/>
              </w:rPr>
            </w:pPr>
            <w:r>
              <w:rPr>
                <w:rFonts w:asciiTheme="minorHAnsi" w:eastAsiaTheme="minorHAnsi" w:hAnsiTheme="minorHAnsi" w:cstheme="minorHAnsi"/>
                <w:b/>
                <w:bCs/>
                <w:sz w:val="20"/>
                <w:szCs w:val="20"/>
              </w:rPr>
              <w:t>PLO 2: Expected Outcome</w:t>
            </w:r>
          </w:p>
        </w:tc>
        <w:tc>
          <w:tcPr>
            <w:tcW w:w="1170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5FC5D60A" w14:textId="77777777" w:rsidR="006B5BD9" w:rsidRDefault="00C26B93" w:rsidP="00E60492">
            <w:pPr>
              <w:pStyle w:val="NoSpacing"/>
              <w:rPr>
                <w:rFonts w:asciiTheme="minorHAnsi" w:eastAsiaTheme="minorHAnsi" w:hAnsiTheme="minorHAnsi" w:cstheme="minorHAnsi"/>
                <w:sz w:val="20"/>
                <w:szCs w:val="20"/>
              </w:rPr>
            </w:pPr>
            <w:r w:rsidRPr="00C26B93">
              <w:rPr>
                <w:rFonts w:asciiTheme="minorHAnsi" w:eastAsiaTheme="minorHAnsi" w:hAnsiTheme="minorHAnsi" w:cstheme="minorHAnsi"/>
                <w:sz w:val="20"/>
                <w:szCs w:val="20"/>
              </w:rPr>
              <w:t>Critical thinking - Students will think critically, creatively and independently.</w:t>
            </w:r>
          </w:p>
          <w:p w14:paraId="7CD2A3A2" w14:textId="77777777" w:rsidR="007E6409" w:rsidRDefault="007E6409" w:rsidP="00E60492">
            <w:pPr>
              <w:pStyle w:val="NoSpacing"/>
              <w:rPr>
                <w:rFonts w:asciiTheme="minorHAnsi" w:eastAsiaTheme="minorHAnsi" w:hAnsiTheme="minorHAnsi" w:cstheme="minorHAnsi"/>
                <w:sz w:val="20"/>
                <w:szCs w:val="20"/>
              </w:rPr>
            </w:pPr>
          </w:p>
          <w:p w14:paraId="26F17031" w14:textId="77777777" w:rsidR="007E6409" w:rsidRDefault="007E6409" w:rsidP="00E60492">
            <w:pPr>
              <w:pStyle w:val="NoSpacing"/>
              <w:rPr>
                <w:rFonts w:asciiTheme="minorHAnsi" w:eastAsiaTheme="minorHAnsi" w:hAnsiTheme="minorHAnsi" w:cstheme="minorHAnsi"/>
                <w:color w:val="EE0000"/>
                <w:sz w:val="20"/>
                <w:szCs w:val="20"/>
              </w:rPr>
            </w:pPr>
            <w:r w:rsidRPr="007E6409">
              <w:rPr>
                <w:rFonts w:asciiTheme="minorHAnsi" w:eastAsiaTheme="minorHAnsi" w:hAnsiTheme="minorHAnsi" w:cstheme="minorHAnsi"/>
                <w:b/>
                <w:bCs/>
                <w:color w:val="EE0000"/>
                <w:sz w:val="20"/>
                <w:szCs w:val="20"/>
              </w:rPr>
              <w:t>24-25 NOTE:</w:t>
            </w:r>
            <w:r>
              <w:rPr>
                <w:rFonts w:asciiTheme="minorHAnsi" w:eastAsiaTheme="minorHAnsi" w:hAnsiTheme="minorHAnsi" w:cstheme="minorHAnsi"/>
                <w:color w:val="EE0000"/>
                <w:sz w:val="20"/>
                <w:szCs w:val="20"/>
              </w:rPr>
              <w:t xml:space="preserve"> Evolving ACEJMC nomenclature alignment</w:t>
            </w:r>
          </w:p>
          <w:p w14:paraId="3B1753F9" w14:textId="18C5C36D" w:rsidR="007E6409" w:rsidRPr="007E6409" w:rsidRDefault="007E6409" w:rsidP="00E60492">
            <w:pPr>
              <w:pStyle w:val="NoSpacing"/>
              <w:rPr>
                <w:rFonts w:asciiTheme="minorHAnsi" w:eastAsiaTheme="minorHAnsi" w:hAnsiTheme="minorHAnsi" w:cstheme="minorHAnsi"/>
                <w:color w:val="EE0000"/>
                <w:sz w:val="20"/>
                <w:szCs w:val="20"/>
              </w:rPr>
            </w:pPr>
            <w:r>
              <w:rPr>
                <w:rFonts w:asciiTheme="minorHAnsi" w:eastAsiaTheme="minorHAnsi" w:hAnsiTheme="minorHAnsi" w:cstheme="minorHAnsi"/>
                <w:color w:val="EE0000"/>
                <w:sz w:val="20"/>
                <w:szCs w:val="20"/>
              </w:rPr>
              <w:t>Creative Critical Thinking—Student will demonstrate creative, critical thinking through the thoughtful articulation of the complex</w:t>
            </w:r>
          </w:p>
        </w:tc>
      </w:tr>
      <w:tr w:rsidR="006B5BD9" w:rsidRPr="00687D0B" w14:paraId="6671707B" w14:textId="77777777" w:rsidTr="00E60492">
        <w:trPr>
          <w:trHeight w:val="891"/>
        </w:trPr>
        <w:tc>
          <w:tcPr>
            <w:tcW w:w="270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79F0B919" w14:textId="77777777" w:rsidR="006B5BD9" w:rsidRPr="00272BDB" w:rsidRDefault="006B5BD9" w:rsidP="00E60492">
            <w:pPr>
              <w:jc w:val="center"/>
              <w:rPr>
                <w:rFonts w:asciiTheme="minorHAnsi" w:eastAsiaTheme="minorHAnsi" w:hAnsiTheme="minorHAnsi" w:cstheme="minorHAnsi"/>
                <w:b/>
                <w:bCs/>
                <w:sz w:val="20"/>
                <w:szCs w:val="20"/>
              </w:rPr>
            </w:pPr>
            <w:r>
              <w:rPr>
                <w:rFonts w:asciiTheme="minorHAnsi" w:eastAsiaTheme="minorHAnsi" w:hAnsiTheme="minorHAnsi" w:cstheme="minorHAnsi"/>
                <w:b/>
                <w:bCs/>
                <w:sz w:val="20"/>
                <w:szCs w:val="20"/>
              </w:rPr>
              <w:t>Method of Measurement (describe assessment tool and identify goal)</w:t>
            </w:r>
          </w:p>
        </w:tc>
        <w:tc>
          <w:tcPr>
            <w:tcW w:w="1170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1D8BDDAF" w14:textId="77777777" w:rsidR="00D43A2F" w:rsidRDefault="00D43A2F" w:rsidP="00D43A2F">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Traditionally, t</w:t>
            </w:r>
            <w:r w:rsidRPr="00043FC0">
              <w:rPr>
                <w:rFonts w:asciiTheme="minorHAnsi" w:eastAsiaTheme="minorHAnsi" w:hAnsiTheme="minorHAnsi" w:cstheme="minorHAnsi"/>
                <w:sz w:val="20"/>
                <w:szCs w:val="20"/>
              </w:rPr>
              <w:t xml:space="preserve">wo assessors used a descriptive rubric to grade the students’ projects with the object of a score of 4, or "above average." </w:t>
            </w:r>
          </w:p>
          <w:p w14:paraId="19C43694" w14:textId="77777777" w:rsidR="00D43A2F" w:rsidRDefault="00D43A2F" w:rsidP="00D43A2F">
            <w:pPr>
              <w:pStyle w:val="NoSpacing"/>
              <w:rPr>
                <w:rFonts w:asciiTheme="minorHAnsi" w:eastAsiaTheme="minorHAnsi" w:hAnsiTheme="minorHAnsi" w:cstheme="minorHAnsi"/>
                <w:sz w:val="20"/>
                <w:szCs w:val="20"/>
              </w:rPr>
            </w:pPr>
          </w:p>
          <w:p w14:paraId="176E817E" w14:textId="77777777" w:rsidR="00D43A2F" w:rsidRDefault="00D43A2F" w:rsidP="00D43A2F">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In response to our provisional assessment from ACEJMC in December 2019, the department migrated to a 3-person review team that now includes an advisory board member from the industry to provide industry-current perspective on the work, which better aligns us with ACEJMC accreditation expectations on assessment during the 2020-2021 Academic year. Additional notes from the accreditation visit inform committee recommendations throughout this report.</w:t>
            </w:r>
          </w:p>
          <w:p w14:paraId="056A7B52" w14:textId="77777777" w:rsidR="00D43A2F" w:rsidRDefault="00D43A2F" w:rsidP="00D43A2F">
            <w:pPr>
              <w:pStyle w:val="NoSpacing"/>
              <w:rPr>
                <w:rFonts w:asciiTheme="minorHAnsi" w:eastAsiaTheme="minorHAnsi" w:hAnsiTheme="minorHAnsi" w:cstheme="minorHAnsi"/>
                <w:sz w:val="20"/>
                <w:szCs w:val="20"/>
              </w:rPr>
            </w:pPr>
          </w:p>
          <w:p w14:paraId="6109A346" w14:textId="77777777" w:rsidR="00D43A2F" w:rsidRDefault="00D43A2F" w:rsidP="00D43A2F">
            <w:pPr>
              <w:pStyle w:val="NoSpacing"/>
              <w:rPr>
                <w:rFonts w:asciiTheme="minorHAnsi" w:eastAsiaTheme="minorHAnsi" w:hAnsiTheme="minorHAnsi" w:cstheme="minorHAnsi"/>
                <w:sz w:val="20"/>
                <w:szCs w:val="20"/>
              </w:rPr>
            </w:pPr>
            <w:r w:rsidRPr="00043FC0">
              <w:rPr>
                <w:rFonts w:asciiTheme="minorHAnsi" w:eastAsiaTheme="minorHAnsi" w:hAnsiTheme="minorHAnsi" w:cstheme="minorHAnsi"/>
                <w:sz w:val="20"/>
                <w:szCs w:val="20"/>
              </w:rPr>
              <w:t>The rubric rated student performance on a scale of 1 to 5 (unacceptable = 1-2; satisfactory = 3; above average = 4; and exceptional = 5</w:t>
            </w:r>
          </w:p>
          <w:p w14:paraId="49C98DE5" w14:textId="77777777" w:rsidR="00D43A2F" w:rsidRDefault="00D43A2F" w:rsidP="00D43A2F">
            <w:pPr>
              <w:pStyle w:val="NoSpacing"/>
              <w:rPr>
                <w:rFonts w:asciiTheme="minorHAnsi" w:eastAsiaTheme="minorHAnsi" w:hAnsiTheme="minorHAnsi" w:cstheme="minorHAnsi"/>
                <w:sz w:val="20"/>
                <w:szCs w:val="20"/>
              </w:rPr>
            </w:pPr>
          </w:p>
          <w:p w14:paraId="54555F62" w14:textId="77777777" w:rsidR="00D43A2F" w:rsidRDefault="00D43A2F" w:rsidP="00D43A2F">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To determine overall effectiveness of achievement of learning outcome, the committee tabulates overall achievement of “above average” work on percentage among the population of broadcast (now digital media production) students.</w:t>
            </w:r>
          </w:p>
          <w:p w14:paraId="6A392098" w14:textId="77777777" w:rsidR="00D43A2F" w:rsidRDefault="00D43A2F" w:rsidP="00D43A2F">
            <w:pPr>
              <w:pStyle w:val="NoSpacing"/>
              <w:rPr>
                <w:rFonts w:asciiTheme="minorHAnsi" w:eastAsiaTheme="minorHAnsi" w:hAnsiTheme="minorHAnsi" w:cstheme="minorHAnsi"/>
                <w:sz w:val="20"/>
                <w:szCs w:val="20"/>
              </w:rPr>
            </w:pPr>
          </w:p>
          <w:p w14:paraId="58D75DCD" w14:textId="77777777" w:rsidR="006B5BD9" w:rsidRDefault="00D43A2F" w:rsidP="00D43A2F">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Attainment levels – 100-90 – exceptional; 89-80 – above average; 79-70 – satisfactory; 69 and below – unacceptable.</w:t>
            </w:r>
          </w:p>
          <w:p w14:paraId="63E3F64B" w14:textId="77777777" w:rsidR="00BD6D5D" w:rsidRDefault="00BD6D5D" w:rsidP="00D43A2F">
            <w:pPr>
              <w:pStyle w:val="NoSpacing"/>
              <w:rPr>
                <w:rFonts w:asciiTheme="minorHAnsi" w:eastAsiaTheme="minorHAnsi" w:hAnsiTheme="minorHAnsi" w:cstheme="minorHAnsi"/>
                <w:sz w:val="20"/>
                <w:szCs w:val="20"/>
              </w:rPr>
            </w:pPr>
          </w:p>
          <w:p w14:paraId="22F9DBC9" w14:textId="3B6C90F6" w:rsidR="00BD6D5D" w:rsidRPr="00FD0DCD" w:rsidRDefault="00BD6D5D" w:rsidP="00D43A2F">
            <w:pPr>
              <w:pStyle w:val="NoSpacing"/>
              <w:rPr>
                <w:rFonts w:asciiTheme="minorHAnsi" w:eastAsiaTheme="minorHAnsi" w:hAnsiTheme="minorHAnsi" w:cstheme="minorHAnsi"/>
                <w:sz w:val="20"/>
                <w:szCs w:val="20"/>
              </w:rPr>
            </w:pPr>
            <w:r w:rsidRPr="007E6409">
              <w:rPr>
                <w:rFonts w:asciiTheme="minorHAnsi" w:eastAsiaTheme="minorHAnsi" w:hAnsiTheme="minorHAnsi" w:cstheme="minorHAnsi"/>
                <w:b/>
                <w:bCs/>
                <w:color w:val="EE0000"/>
                <w:sz w:val="20"/>
                <w:szCs w:val="20"/>
              </w:rPr>
              <w:t>2</w:t>
            </w:r>
            <w:r>
              <w:rPr>
                <w:rFonts w:asciiTheme="minorHAnsi" w:eastAsiaTheme="minorHAnsi" w:hAnsiTheme="minorHAnsi" w:cstheme="minorHAnsi"/>
                <w:b/>
                <w:bCs/>
                <w:color w:val="EE0000"/>
                <w:sz w:val="20"/>
                <w:szCs w:val="20"/>
              </w:rPr>
              <w:t xml:space="preserve">5-26 </w:t>
            </w:r>
            <w:r w:rsidRPr="007E6409">
              <w:rPr>
                <w:rFonts w:asciiTheme="minorHAnsi" w:eastAsiaTheme="minorHAnsi" w:hAnsiTheme="minorHAnsi" w:cstheme="minorHAnsi"/>
                <w:b/>
                <w:bCs/>
                <w:color w:val="EE0000"/>
                <w:sz w:val="20"/>
                <w:szCs w:val="20"/>
              </w:rPr>
              <w:t>NOTE:</w:t>
            </w:r>
            <w:r>
              <w:rPr>
                <w:rFonts w:asciiTheme="minorHAnsi" w:eastAsiaTheme="minorHAnsi" w:hAnsiTheme="minorHAnsi" w:cstheme="minorHAnsi"/>
                <w:b/>
                <w:bCs/>
                <w:color w:val="EE0000"/>
                <w:sz w:val="20"/>
                <w:szCs w:val="20"/>
              </w:rPr>
              <w:t xml:space="preserve"> </w:t>
            </w:r>
            <w:r>
              <w:rPr>
                <w:rFonts w:asciiTheme="minorHAnsi" w:eastAsiaTheme="minorHAnsi" w:hAnsiTheme="minorHAnsi" w:cstheme="minorHAnsi"/>
                <w:color w:val="EE0000"/>
                <w:sz w:val="20"/>
                <w:szCs w:val="20"/>
              </w:rPr>
              <w:t xml:space="preserve">To align with our course-embedded assessment language, the rubric for 25-26 used the following scale: </w:t>
            </w:r>
            <w:r w:rsidRPr="00052BF0">
              <w:rPr>
                <w:rFonts w:asciiTheme="minorHAnsi" w:eastAsiaTheme="minorHAnsi" w:hAnsiTheme="minorHAnsi" w:cstheme="minorHAnsi"/>
                <w:color w:val="EE0000"/>
                <w:sz w:val="20"/>
                <w:szCs w:val="20"/>
              </w:rPr>
              <w:t>1 to 5 (not industry ready =1; slightly industry ready = 2; approaching industry ready = 3; nearly industry ready = 4; and industry ready = 5</w:t>
            </w:r>
            <w:r>
              <w:rPr>
                <w:rFonts w:asciiTheme="minorHAnsi" w:eastAsiaTheme="minorHAnsi" w:hAnsiTheme="minorHAnsi" w:cstheme="minorHAnsi"/>
                <w:color w:val="EE0000"/>
                <w:sz w:val="20"/>
                <w:szCs w:val="20"/>
              </w:rPr>
              <w:t>).</w:t>
            </w:r>
          </w:p>
        </w:tc>
      </w:tr>
      <w:tr w:rsidR="006B5BD9" w:rsidRPr="00687D0B" w14:paraId="1FCB16D9" w14:textId="77777777" w:rsidTr="00E60492">
        <w:trPr>
          <w:trHeight w:val="512"/>
        </w:trPr>
        <w:tc>
          <w:tcPr>
            <w:tcW w:w="2700" w:type="dxa"/>
            <w:tcBorders>
              <w:top w:val="single" w:sz="12" w:space="0" w:color="000000"/>
            </w:tcBorders>
            <w:shd w:val="clear" w:color="auto" w:fill="FFFFFF" w:themeFill="background1"/>
          </w:tcPr>
          <w:p w14:paraId="28F4FCF2" w14:textId="77777777" w:rsidR="006B5BD9" w:rsidRDefault="006B5BD9" w:rsidP="00E60492">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17</w:t>
            </w:r>
            <w:r w:rsidRPr="00272BDB">
              <w:rPr>
                <w:rFonts w:asciiTheme="minorHAnsi" w:hAnsiTheme="minorHAnsi" w:cstheme="minorHAnsi"/>
                <w:b/>
                <w:bCs/>
                <w:sz w:val="20"/>
                <w:szCs w:val="20"/>
              </w:rPr>
              <w:t>-20</w:t>
            </w:r>
            <w:r>
              <w:rPr>
                <w:rFonts w:asciiTheme="minorHAnsi" w:hAnsiTheme="minorHAnsi" w:cstheme="minorHAnsi"/>
                <w:b/>
                <w:bCs/>
                <w:sz w:val="20"/>
                <w:szCs w:val="20"/>
              </w:rPr>
              <w:t>18</w:t>
            </w:r>
          </w:p>
          <w:p w14:paraId="599896B8" w14:textId="77777777" w:rsidR="006B5BD9" w:rsidRDefault="006B5BD9" w:rsidP="00E60492">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4DDB03A2" w14:textId="77777777" w:rsidR="006B5BD9" w:rsidRPr="004E1B6A" w:rsidRDefault="006B5BD9" w:rsidP="00E60492">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w:t>
            </w:r>
            <w:r>
              <w:rPr>
                <w:rFonts w:asciiTheme="minorHAnsi" w:hAnsiTheme="minorHAnsi" w:cstheme="minorHAnsi"/>
                <w:b/>
                <w:bCs/>
                <w:color w:val="FF0000"/>
                <w:sz w:val="20"/>
                <w:szCs w:val="20"/>
              </w:rPr>
              <w:t>18</w:t>
            </w:r>
          </w:p>
          <w:p w14:paraId="6627422E" w14:textId="77777777" w:rsidR="006B5BD9" w:rsidRPr="00272BDB" w:rsidRDefault="006B5BD9" w:rsidP="00E60492">
            <w:pPr>
              <w:pStyle w:val="TableParagraph"/>
              <w:spacing w:before="7"/>
              <w:rPr>
                <w:rFonts w:asciiTheme="minorHAnsi" w:hAnsiTheme="minorHAnsi" w:cstheme="minorHAnsi"/>
                <w:b/>
                <w:bCs/>
                <w:sz w:val="20"/>
                <w:szCs w:val="20"/>
              </w:rPr>
            </w:pPr>
          </w:p>
        </w:tc>
        <w:tc>
          <w:tcPr>
            <w:tcW w:w="11700" w:type="dxa"/>
            <w:tcBorders>
              <w:top w:val="single" w:sz="12" w:space="0" w:color="000000"/>
            </w:tcBorders>
            <w:shd w:val="clear" w:color="auto" w:fill="FFFFFF" w:themeFill="background1"/>
          </w:tcPr>
          <w:p w14:paraId="003C47A4" w14:textId="0CA48100" w:rsidR="006B5BD9" w:rsidRDefault="00C26B93" w:rsidP="00E60492">
            <w:pPr>
              <w:pStyle w:val="TableParagraph"/>
              <w:spacing w:before="7"/>
              <w:rPr>
                <w:rFonts w:asciiTheme="minorHAnsi" w:hAnsiTheme="minorHAnsi" w:cstheme="minorHAnsi"/>
                <w:sz w:val="20"/>
                <w:szCs w:val="20"/>
              </w:rPr>
            </w:pPr>
            <w:r w:rsidRPr="00C26B93">
              <w:rPr>
                <w:rFonts w:asciiTheme="minorHAnsi" w:hAnsiTheme="minorHAnsi" w:cstheme="minorHAnsi"/>
                <w:sz w:val="20"/>
                <w:szCs w:val="20"/>
              </w:rPr>
              <w:t>Capstone project 81%</w:t>
            </w:r>
            <w:r w:rsidR="004B752C">
              <w:rPr>
                <w:rFonts w:asciiTheme="minorHAnsi" w:hAnsiTheme="minorHAnsi" w:cstheme="minorHAnsi"/>
                <w:sz w:val="20"/>
                <w:szCs w:val="20"/>
              </w:rPr>
              <w:t>,</w:t>
            </w:r>
            <w:r w:rsidRPr="00C26B93">
              <w:rPr>
                <w:rFonts w:asciiTheme="minorHAnsi" w:hAnsiTheme="minorHAnsi" w:cstheme="minorHAnsi"/>
                <w:sz w:val="20"/>
                <w:szCs w:val="20"/>
              </w:rPr>
              <w:t xml:space="preserve"> hence "above average"</w:t>
            </w:r>
          </w:p>
          <w:p w14:paraId="487CA3EF" w14:textId="77777777" w:rsidR="00D43A2F" w:rsidRDefault="00D43A2F" w:rsidP="00E60492">
            <w:pPr>
              <w:pStyle w:val="TableParagraph"/>
              <w:spacing w:before="7"/>
              <w:rPr>
                <w:rFonts w:asciiTheme="minorHAnsi" w:hAnsiTheme="minorHAnsi" w:cstheme="minorHAnsi"/>
                <w:sz w:val="20"/>
                <w:szCs w:val="20"/>
              </w:rPr>
            </w:pPr>
          </w:p>
          <w:p w14:paraId="126D0F3A" w14:textId="77777777" w:rsidR="004B752C" w:rsidRDefault="00D43A2F" w:rsidP="00E60492">
            <w:pPr>
              <w:pStyle w:val="TableParagraph"/>
              <w:spacing w:before="7"/>
              <w:rPr>
                <w:rFonts w:asciiTheme="minorHAnsi" w:hAnsiTheme="minorHAnsi" w:cstheme="minorHAnsi"/>
                <w:sz w:val="20"/>
                <w:szCs w:val="20"/>
              </w:rPr>
            </w:pPr>
            <w:r>
              <w:rPr>
                <w:rFonts w:asciiTheme="minorHAnsi" w:hAnsiTheme="minorHAnsi" w:cstheme="minorHAnsi"/>
                <w:sz w:val="20"/>
                <w:szCs w:val="20"/>
              </w:rPr>
              <w:t>The committee met and determined that students are doing a solid job of demonstrating critical thinking in their reporting coverage included in the capstone course project portfolios. In reviewing the work, it is clear students are generally demonstrating skill in self-directed problem solving in covering news stories as part of their coursework.</w:t>
            </w:r>
          </w:p>
          <w:p w14:paraId="4B05AC72" w14:textId="77777777" w:rsidR="00D43A2F" w:rsidRDefault="00D43A2F" w:rsidP="00E60492">
            <w:pPr>
              <w:pStyle w:val="TableParagraph"/>
              <w:spacing w:before="7"/>
              <w:rPr>
                <w:rFonts w:asciiTheme="minorHAnsi" w:hAnsiTheme="minorHAnsi" w:cstheme="minorHAnsi"/>
                <w:sz w:val="20"/>
                <w:szCs w:val="20"/>
              </w:rPr>
            </w:pPr>
          </w:p>
          <w:p w14:paraId="5456C4DC" w14:textId="563AD527" w:rsidR="00D43A2F" w:rsidRPr="001B1207" w:rsidRDefault="00D43A2F" w:rsidP="00E60492">
            <w:pPr>
              <w:pStyle w:val="TableParagraph"/>
              <w:spacing w:before="7"/>
              <w:rPr>
                <w:rFonts w:asciiTheme="minorHAnsi" w:hAnsiTheme="minorHAnsi" w:cstheme="minorHAnsi"/>
                <w:sz w:val="20"/>
                <w:szCs w:val="20"/>
              </w:rPr>
            </w:pPr>
            <w:r>
              <w:rPr>
                <w:rFonts w:asciiTheme="minorHAnsi" w:hAnsiTheme="minorHAnsi" w:cstheme="minorHAnsi"/>
                <w:sz w:val="20"/>
                <w:szCs w:val="20"/>
              </w:rPr>
              <w:lastRenderedPageBreak/>
              <w:t>The committee offered no suggested changes for curriculum and coursework, and the chair concurs.</w:t>
            </w:r>
          </w:p>
        </w:tc>
      </w:tr>
      <w:tr w:rsidR="006B5BD9" w:rsidRPr="00687D0B" w14:paraId="3F91A3CD" w14:textId="77777777" w:rsidTr="00E60492">
        <w:trPr>
          <w:trHeight w:val="512"/>
        </w:trPr>
        <w:tc>
          <w:tcPr>
            <w:tcW w:w="2700" w:type="dxa"/>
            <w:shd w:val="clear" w:color="auto" w:fill="FFFFFF" w:themeFill="background1"/>
          </w:tcPr>
          <w:p w14:paraId="4D383E06" w14:textId="77777777" w:rsidR="006B5BD9" w:rsidRDefault="006B5BD9" w:rsidP="00E60492">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lastRenderedPageBreak/>
              <w:t>20</w:t>
            </w:r>
            <w:r>
              <w:rPr>
                <w:rFonts w:asciiTheme="minorHAnsi" w:hAnsiTheme="minorHAnsi" w:cstheme="minorHAnsi"/>
                <w:b/>
                <w:bCs/>
                <w:sz w:val="20"/>
                <w:szCs w:val="20"/>
              </w:rPr>
              <w:t>18</w:t>
            </w:r>
            <w:r w:rsidRPr="00272BDB">
              <w:rPr>
                <w:rFonts w:asciiTheme="minorHAnsi" w:hAnsiTheme="minorHAnsi" w:cstheme="minorHAnsi"/>
                <w:b/>
                <w:bCs/>
                <w:sz w:val="20"/>
                <w:szCs w:val="20"/>
              </w:rPr>
              <w:t>-20</w:t>
            </w:r>
            <w:r>
              <w:rPr>
                <w:rFonts w:asciiTheme="minorHAnsi" w:hAnsiTheme="minorHAnsi" w:cstheme="minorHAnsi"/>
                <w:b/>
                <w:bCs/>
                <w:sz w:val="20"/>
                <w:szCs w:val="20"/>
              </w:rPr>
              <w:t>19</w:t>
            </w:r>
          </w:p>
          <w:p w14:paraId="01B0590E" w14:textId="77777777" w:rsidR="006B5BD9" w:rsidRDefault="006B5BD9" w:rsidP="00E60492">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65551EA3" w14:textId="77777777" w:rsidR="006B5BD9" w:rsidRPr="004E1B6A" w:rsidRDefault="006B5BD9" w:rsidP="00E60492">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w:t>
            </w:r>
            <w:r>
              <w:rPr>
                <w:rFonts w:asciiTheme="minorHAnsi" w:hAnsiTheme="minorHAnsi" w:cstheme="minorHAnsi"/>
                <w:b/>
                <w:bCs/>
                <w:color w:val="FF0000"/>
                <w:sz w:val="20"/>
                <w:szCs w:val="20"/>
              </w:rPr>
              <w:t>19</w:t>
            </w:r>
          </w:p>
          <w:p w14:paraId="0D854809" w14:textId="77777777" w:rsidR="006B5BD9" w:rsidRPr="00272BDB" w:rsidRDefault="006B5BD9" w:rsidP="00E60492">
            <w:pPr>
              <w:pStyle w:val="TableParagraph"/>
              <w:spacing w:before="7"/>
              <w:jc w:val="center"/>
              <w:rPr>
                <w:rFonts w:asciiTheme="minorHAnsi" w:hAnsiTheme="minorHAnsi" w:cstheme="minorHAnsi"/>
                <w:b/>
                <w:bCs/>
                <w:sz w:val="20"/>
                <w:szCs w:val="20"/>
              </w:rPr>
            </w:pPr>
          </w:p>
        </w:tc>
        <w:tc>
          <w:tcPr>
            <w:tcW w:w="11700" w:type="dxa"/>
            <w:shd w:val="clear" w:color="auto" w:fill="FFFFFF" w:themeFill="background1"/>
          </w:tcPr>
          <w:p w14:paraId="036ACDF1" w14:textId="7CB83303" w:rsidR="006B5BD9" w:rsidRDefault="00C26B93" w:rsidP="00E60492">
            <w:pPr>
              <w:pStyle w:val="TableParagraph"/>
              <w:spacing w:before="7"/>
              <w:rPr>
                <w:rFonts w:asciiTheme="minorHAnsi" w:hAnsiTheme="minorHAnsi" w:cstheme="minorHAnsi"/>
                <w:sz w:val="20"/>
                <w:szCs w:val="20"/>
              </w:rPr>
            </w:pPr>
            <w:r w:rsidRPr="00C26B93">
              <w:rPr>
                <w:rFonts w:asciiTheme="minorHAnsi" w:hAnsiTheme="minorHAnsi" w:cstheme="minorHAnsi"/>
                <w:sz w:val="20"/>
                <w:szCs w:val="20"/>
              </w:rPr>
              <w:t>Capstone project 92%</w:t>
            </w:r>
            <w:r w:rsidR="004B752C">
              <w:rPr>
                <w:rFonts w:asciiTheme="minorHAnsi" w:hAnsiTheme="minorHAnsi" w:cstheme="minorHAnsi"/>
                <w:sz w:val="20"/>
                <w:szCs w:val="20"/>
              </w:rPr>
              <w:t>,</w:t>
            </w:r>
            <w:r w:rsidRPr="00C26B93">
              <w:rPr>
                <w:rFonts w:asciiTheme="minorHAnsi" w:hAnsiTheme="minorHAnsi" w:cstheme="minorHAnsi"/>
                <w:sz w:val="20"/>
                <w:szCs w:val="20"/>
              </w:rPr>
              <w:t xml:space="preserve"> hence "exceptional"</w:t>
            </w:r>
          </w:p>
          <w:p w14:paraId="4462D4A9" w14:textId="77777777" w:rsidR="00D43A2F" w:rsidRDefault="00D43A2F" w:rsidP="00E60492">
            <w:pPr>
              <w:pStyle w:val="TableParagraph"/>
              <w:spacing w:before="7"/>
              <w:rPr>
                <w:rFonts w:asciiTheme="minorHAnsi" w:hAnsiTheme="minorHAnsi" w:cstheme="minorHAnsi"/>
                <w:sz w:val="20"/>
                <w:szCs w:val="20"/>
              </w:rPr>
            </w:pPr>
          </w:p>
          <w:p w14:paraId="724928D9" w14:textId="77777777" w:rsidR="00D43A2F" w:rsidRDefault="00D43A2F" w:rsidP="00E60492">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The committee determined that students are trending up in performance in solving problems as they cover news as part of their capstone course. </w:t>
            </w:r>
            <w:proofErr w:type="gramStart"/>
            <w:r>
              <w:rPr>
                <w:rFonts w:asciiTheme="minorHAnsi" w:hAnsiTheme="minorHAnsi" w:cstheme="minorHAnsi"/>
                <w:sz w:val="20"/>
                <w:szCs w:val="20"/>
              </w:rPr>
              <w:t>In light of</w:t>
            </w:r>
            <w:proofErr w:type="gramEnd"/>
            <w:r>
              <w:rPr>
                <w:rFonts w:asciiTheme="minorHAnsi" w:hAnsiTheme="minorHAnsi" w:cstheme="minorHAnsi"/>
                <w:sz w:val="20"/>
                <w:szCs w:val="20"/>
              </w:rPr>
              <w:t xml:space="preserve"> improved performance, the committee offers no suggestions for changes related to the curriculum or course projects at this time.</w:t>
            </w:r>
          </w:p>
          <w:p w14:paraId="51792D96" w14:textId="77777777" w:rsidR="00D43A2F" w:rsidRDefault="00D43A2F" w:rsidP="00E60492">
            <w:pPr>
              <w:pStyle w:val="TableParagraph"/>
              <w:spacing w:before="7"/>
              <w:rPr>
                <w:rFonts w:asciiTheme="minorHAnsi" w:hAnsiTheme="minorHAnsi" w:cstheme="minorHAnsi"/>
                <w:sz w:val="20"/>
                <w:szCs w:val="20"/>
              </w:rPr>
            </w:pPr>
          </w:p>
          <w:p w14:paraId="4D292C34" w14:textId="6443658C" w:rsidR="004B752C" w:rsidRDefault="00D43A2F" w:rsidP="00E60492">
            <w:pPr>
              <w:pStyle w:val="TableParagraph"/>
              <w:spacing w:before="7"/>
              <w:rPr>
                <w:rFonts w:asciiTheme="minorHAnsi" w:hAnsiTheme="minorHAnsi" w:cstheme="minorHAnsi"/>
                <w:sz w:val="20"/>
                <w:szCs w:val="20"/>
              </w:rPr>
            </w:pPr>
            <w:r>
              <w:rPr>
                <w:rFonts w:asciiTheme="minorHAnsi" w:hAnsiTheme="minorHAnsi" w:cstheme="minorHAnsi"/>
                <w:sz w:val="20"/>
                <w:szCs w:val="20"/>
              </w:rPr>
              <w:t>The department chair agrees with this assessment.</w:t>
            </w:r>
            <w:r w:rsidR="00D074AD">
              <w:rPr>
                <w:rFonts w:asciiTheme="minorHAnsi" w:hAnsiTheme="minorHAnsi" w:cstheme="minorHAnsi"/>
                <w:sz w:val="20"/>
                <w:szCs w:val="20"/>
              </w:rPr>
              <w:t xml:space="preserve">  </w:t>
            </w:r>
          </w:p>
        </w:tc>
      </w:tr>
      <w:tr w:rsidR="006B5BD9" w:rsidRPr="00687D0B" w14:paraId="3BD24446" w14:textId="77777777" w:rsidTr="00E60492">
        <w:trPr>
          <w:trHeight w:val="512"/>
        </w:trPr>
        <w:tc>
          <w:tcPr>
            <w:tcW w:w="2700" w:type="dxa"/>
            <w:shd w:val="clear" w:color="auto" w:fill="FFFFFF" w:themeFill="background1"/>
          </w:tcPr>
          <w:p w14:paraId="5145D24D" w14:textId="77777777" w:rsidR="006B5BD9" w:rsidRDefault="006B5BD9" w:rsidP="00E60492">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19</w:t>
            </w:r>
            <w:r w:rsidRPr="00272BDB">
              <w:rPr>
                <w:rFonts w:asciiTheme="minorHAnsi" w:hAnsiTheme="minorHAnsi" w:cstheme="minorHAnsi"/>
                <w:b/>
                <w:bCs/>
                <w:sz w:val="20"/>
                <w:szCs w:val="20"/>
              </w:rPr>
              <w:t>-20</w:t>
            </w:r>
            <w:r>
              <w:rPr>
                <w:rFonts w:asciiTheme="minorHAnsi" w:hAnsiTheme="minorHAnsi" w:cstheme="minorHAnsi"/>
                <w:b/>
                <w:bCs/>
                <w:sz w:val="20"/>
                <w:szCs w:val="20"/>
              </w:rPr>
              <w:t>20</w:t>
            </w:r>
          </w:p>
          <w:p w14:paraId="7EA1C436" w14:textId="77777777" w:rsidR="006B5BD9" w:rsidRDefault="006B5BD9" w:rsidP="00E60492">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1EF14F91" w14:textId="77777777" w:rsidR="006B5BD9" w:rsidRPr="004E1B6A" w:rsidRDefault="006B5BD9" w:rsidP="00E60492">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w:t>
            </w:r>
            <w:r>
              <w:rPr>
                <w:rFonts w:asciiTheme="minorHAnsi" w:hAnsiTheme="minorHAnsi" w:cstheme="minorHAnsi"/>
                <w:b/>
                <w:bCs/>
                <w:color w:val="FF0000"/>
                <w:sz w:val="20"/>
                <w:szCs w:val="20"/>
              </w:rPr>
              <w:t>20</w:t>
            </w:r>
          </w:p>
          <w:p w14:paraId="2A864292" w14:textId="77777777" w:rsidR="006B5BD9" w:rsidRPr="00272BDB" w:rsidRDefault="006B5BD9" w:rsidP="00E60492">
            <w:pPr>
              <w:pStyle w:val="TableParagraph"/>
              <w:spacing w:before="7"/>
              <w:rPr>
                <w:rFonts w:asciiTheme="minorHAnsi" w:hAnsiTheme="minorHAnsi" w:cstheme="minorHAnsi"/>
                <w:b/>
                <w:bCs/>
                <w:sz w:val="20"/>
                <w:szCs w:val="20"/>
              </w:rPr>
            </w:pPr>
          </w:p>
        </w:tc>
        <w:tc>
          <w:tcPr>
            <w:tcW w:w="11700" w:type="dxa"/>
            <w:shd w:val="clear" w:color="auto" w:fill="FFFFFF" w:themeFill="background1"/>
          </w:tcPr>
          <w:p w14:paraId="7BB4AD28" w14:textId="5A0526CA" w:rsidR="006B5BD9" w:rsidRDefault="004B752C" w:rsidP="00E60492">
            <w:pPr>
              <w:pStyle w:val="TableParagraph"/>
              <w:spacing w:before="7"/>
              <w:rPr>
                <w:rFonts w:asciiTheme="minorHAnsi" w:hAnsiTheme="minorHAnsi" w:cstheme="minorHAnsi"/>
                <w:sz w:val="20"/>
                <w:szCs w:val="20"/>
              </w:rPr>
            </w:pPr>
            <w:r>
              <w:rPr>
                <w:rFonts w:asciiTheme="minorHAnsi" w:hAnsiTheme="minorHAnsi" w:cstheme="minorHAnsi"/>
                <w:sz w:val="20"/>
                <w:szCs w:val="20"/>
              </w:rPr>
              <w:t>Capstone project 92%, hence “exceptional”</w:t>
            </w:r>
          </w:p>
          <w:p w14:paraId="5ACB13DF" w14:textId="77777777" w:rsidR="006B5BD9" w:rsidRPr="001B1207" w:rsidRDefault="006B5BD9" w:rsidP="00E60492">
            <w:pPr>
              <w:pStyle w:val="TableParagraph"/>
              <w:spacing w:before="7"/>
              <w:rPr>
                <w:rFonts w:asciiTheme="minorHAnsi" w:hAnsiTheme="minorHAnsi" w:cstheme="minorHAnsi"/>
                <w:sz w:val="20"/>
                <w:szCs w:val="20"/>
              </w:rPr>
            </w:pPr>
          </w:p>
          <w:p w14:paraId="5F158D09" w14:textId="477EBD69" w:rsidR="006B5BD9" w:rsidRDefault="00D43A2F" w:rsidP="00E60492">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The committee is pleased to report a solid performance in maintaining consistent, successful problem solving when engaged in reporting. </w:t>
            </w:r>
            <w:r w:rsidR="00EA02B6">
              <w:rPr>
                <w:rFonts w:asciiTheme="minorHAnsi" w:hAnsiTheme="minorHAnsi" w:cstheme="minorHAnsi"/>
                <w:sz w:val="20"/>
                <w:szCs w:val="20"/>
              </w:rPr>
              <w:t>Based on</w:t>
            </w:r>
            <w:r>
              <w:rPr>
                <w:rFonts w:asciiTheme="minorHAnsi" w:hAnsiTheme="minorHAnsi" w:cstheme="minorHAnsi"/>
                <w:sz w:val="20"/>
                <w:szCs w:val="20"/>
              </w:rPr>
              <w:t xml:space="preserve"> this work, the committee offers no suggestions for changes in the program at this time.</w:t>
            </w:r>
          </w:p>
          <w:p w14:paraId="5B46EDA6" w14:textId="77777777" w:rsidR="00D43A2F" w:rsidRDefault="00D43A2F" w:rsidP="00E60492">
            <w:pPr>
              <w:pStyle w:val="TableParagraph"/>
              <w:spacing w:before="7"/>
              <w:rPr>
                <w:rFonts w:asciiTheme="minorHAnsi" w:hAnsiTheme="minorHAnsi" w:cstheme="minorHAnsi"/>
                <w:sz w:val="20"/>
                <w:szCs w:val="20"/>
              </w:rPr>
            </w:pPr>
          </w:p>
          <w:p w14:paraId="6CD81AEE" w14:textId="1712CBAE" w:rsidR="00D43A2F" w:rsidRDefault="00D43A2F" w:rsidP="00E60492">
            <w:pPr>
              <w:pStyle w:val="TableParagraph"/>
              <w:spacing w:before="7"/>
              <w:rPr>
                <w:rFonts w:asciiTheme="minorHAnsi" w:hAnsiTheme="minorHAnsi" w:cstheme="minorHAnsi"/>
                <w:sz w:val="20"/>
                <w:szCs w:val="20"/>
              </w:rPr>
            </w:pPr>
            <w:r w:rsidRPr="00EA02B6">
              <w:rPr>
                <w:rFonts w:asciiTheme="minorHAnsi" w:hAnsiTheme="minorHAnsi" w:cstheme="minorHAnsi"/>
                <w:b/>
                <w:bCs/>
                <w:sz w:val="20"/>
                <w:szCs w:val="20"/>
              </w:rPr>
              <w:t>NOTE:</w:t>
            </w:r>
            <w:r>
              <w:rPr>
                <w:rFonts w:asciiTheme="minorHAnsi" w:hAnsiTheme="minorHAnsi" w:cstheme="minorHAnsi"/>
                <w:sz w:val="20"/>
                <w:szCs w:val="20"/>
              </w:rPr>
              <w:t xml:space="preserve"> While the ACEJMC report offers up suggestions for continuous improvement, concerns pertaining to the performance of digital journalism students in this category are limited.</w:t>
            </w:r>
          </w:p>
          <w:p w14:paraId="3BC626FB" w14:textId="637945AE" w:rsidR="00D43A2F" w:rsidRPr="001B1207" w:rsidRDefault="00D43A2F" w:rsidP="00E60492">
            <w:pPr>
              <w:pStyle w:val="TableParagraph"/>
              <w:spacing w:before="7"/>
              <w:rPr>
                <w:rFonts w:asciiTheme="minorHAnsi" w:hAnsiTheme="minorHAnsi" w:cstheme="minorHAnsi"/>
                <w:sz w:val="20"/>
                <w:szCs w:val="20"/>
              </w:rPr>
            </w:pPr>
          </w:p>
        </w:tc>
      </w:tr>
      <w:tr w:rsidR="006B5BD9" w:rsidRPr="00687D0B" w14:paraId="26629849" w14:textId="77777777" w:rsidTr="00E60492">
        <w:trPr>
          <w:trHeight w:val="512"/>
        </w:trPr>
        <w:tc>
          <w:tcPr>
            <w:tcW w:w="2700" w:type="dxa"/>
            <w:shd w:val="clear" w:color="auto" w:fill="FFFFFF" w:themeFill="background1"/>
          </w:tcPr>
          <w:p w14:paraId="0C920A26" w14:textId="77777777" w:rsidR="006B5BD9" w:rsidRDefault="006B5BD9" w:rsidP="00E60492">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20</w:t>
            </w:r>
            <w:r w:rsidRPr="00272BDB">
              <w:rPr>
                <w:rFonts w:asciiTheme="minorHAnsi" w:hAnsiTheme="minorHAnsi" w:cstheme="minorHAnsi"/>
                <w:b/>
                <w:bCs/>
                <w:sz w:val="20"/>
                <w:szCs w:val="20"/>
              </w:rPr>
              <w:t>-20</w:t>
            </w:r>
            <w:r>
              <w:rPr>
                <w:rFonts w:asciiTheme="minorHAnsi" w:hAnsiTheme="minorHAnsi" w:cstheme="minorHAnsi"/>
                <w:b/>
                <w:bCs/>
                <w:sz w:val="20"/>
                <w:szCs w:val="20"/>
              </w:rPr>
              <w:t>21</w:t>
            </w:r>
          </w:p>
          <w:p w14:paraId="599C09AD" w14:textId="77777777" w:rsidR="006B5BD9" w:rsidRDefault="006B5BD9" w:rsidP="00E60492">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522C22B0" w14:textId="77777777" w:rsidR="006B5BD9" w:rsidRPr="004E1B6A" w:rsidRDefault="006B5BD9" w:rsidP="00E60492">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w:t>
            </w:r>
            <w:r>
              <w:rPr>
                <w:rFonts w:asciiTheme="minorHAnsi" w:hAnsiTheme="minorHAnsi" w:cstheme="minorHAnsi"/>
                <w:b/>
                <w:bCs/>
                <w:color w:val="FF0000"/>
                <w:sz w:val="20"/>
                <w:szCs w:val="20"/>
              </w:rPr>
              <w:t>0</w:t>
            </w:r>
            <w:r w:rsidRPr="004E1B6A">
              <w:rPr>
                <w:rFonts w:asciiTheme="minorHAnsi" w:hAnsiTheme="minorHAnsi" w:cstheme="minorHAnsi"/>
                <w:b/>
                <w:bCs/>
                <w:color w:val="FF0000"/>
                <w:sz w:val="20"/>
                <w:szCs w:val="20"/>
              </w:rPr>
              <w:t>2</w:t>
            </w:r>
            <w:r>
              <w:rPr>
                <w:rFonts w:asciiTheme="minorHAnsi" w:hAnsiTheme="minorHAnsi" w:cstheme="minorHAnsi"/>
                <w:b/>
                <w:bCs/>
                <w:color w:val="FF0000"/>
                <w:sz w:val="20"/>
                <w:szCs w:val="20"/>
              </w:rPr>
              <w:t>1</w:t>
            </w:r>
          </w:p>
          <w:p w14:paraId="023BA8E9" w14:textId="77777777" w:rsidR="006B5BD9" w:rsidRPr="00272BDB" w:rsidRDefault="006B5BD9" w:rsidP="00E60492">
            <w:pPr>
              <w:pStyle w:val="TableParagraph"/>
              <w:spacing w:before="7"/>
              <w:rPr>
                <w:rFonts w:asciiTheme="minorHAnsi" w:hAnsiTheme="minorHAnsi" w:cstheme="minorHAnsi"/>
                <w:b/>
                <w:bCs/>
                <w:sz w:val="20"/>
                <w:szCs w:val="20"/>
              </w:rPr>
            </w:pPr>
          </w:p>
        </w:tc>
        <w:tc>
          <w:tcPr>
            <w:tcW w:w="11700" w:type="dxa"/>
            <w:shd w:val="clear" w:color="auto" w:fill="FFFFFF" w:themeFill="background1"/>
          </w:tcPr>
          <w:p w14:paraId="51AB3BB8" w14:textId="693ED0CD" w:rsidR="00311BE0" w:rsidRDefault="00311BE0" w:rsidP="00311BE0">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Capstone project </w:t>
            </w:r>
            <w:r w:rsidR="00735034">
              <w:rPr>
                <w:rFonts w:asciiTheme="minorHAnsi" w:hAnsiTheme="minorHAnsi" w:cstheme="minorHAnsi"/>
                <w:sz w:val="20"/>
                <w:szCs w:val="20"/>
              </w:rPr>
              <w:t>50</w:t>
            </w:r>
            <w:r>
              <w:rPr>
                <w:rFonts w:asciiTheme="minorHAnsi" w:hAnsiTheme="minorHAnsi" w:cstheme="minorHAnsi"/>
                <w:sz w:val="20"/>
                <w:szCs w:val="20"/>
              </w:rPr>
              <w:t>%, hence “</w:t>
            </w:r>
            <w:r w:rsidR="00D43A2F">
              <w:rPr>
                <w:rFonts w:asciiTheme="minorHAnsi" w:hAnsiTheme="minorHAnsi" w:cstheme="minorHAnsi"/>
                <w:sz w:val="20"/>
                <w:szCs w:val="20"/>
              </w:rPr>
              <w:t>unacceptable</w:t>
            </w:r>
            <w:r>
              <w:rPr>
                <w:rFonts w:asciiTheme="minorHAnsi" w:hAnsiTheme="minorHAnsi" w:cstheme="minorHAnsi"/>
                <w:sz w:val="20"/>
                <w:szCs w:val="20"/>
              </w:rPr>
              <w:t>”</w:t>
            </w:r>
          </w:p>
          <w:p w14:paraId="57D8174E" w14:textId="77777777" w:rsidR="00D05C49" w:rsidRDefault="00D05C49" w:rsidP="00311BE0">
            <w:pPr>
              <w:pStyle w:val="TableParagraph"/>
              <w:spacing w:before="7"/>
              <w:rPr>
                <w:rFonts w:asciiTheme="minorHAnsi" w:hAnsiTheme="minorHAnsi" w:cstheme="minorHAnsi"/>
                <w:sz w:val="20"/>
                <w:szCs w:val="20"/>
              </w:rPr>
            </w:pPr>
          </w:p>
          <w:p w14:paraId="45CBA67F" w14:textId="54392BAE" w:rsidR="006B5BD9" w:rsidRDefault="00311BE0" w:rsidP="00E60492">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In </w:t>
            </w:r>
            <w:r w:rsidR="00735034">
              <w:rPr>
                <w:rFonts w:asciiTheme="minorHAnsi" w:hAnsiTheme="minorHAnsi" w:cstheme="minorHAnsi"/>
                <w:sz w:val="20"/>
                <w:szCs w:val="20"/>
              </w:rPr>
              <w:t>meeting with the evaluation team, it is clear a better means of integrating the</w:t>
            </w:r>
            <w:r w:rsidR="001D5FE8">
              <w:rPr>
                <w:rFonts w:asciiTheme="minorHAnsi" w:hAnsiTheme="minorHAnsi" w:cstheme="minorHAnsi"/>
                <w:sz w:val="20"/>
                <w:szCs w:val="20"/>
              </w:rPr>
              <w:t xml:space="preserve"> principle into class moving forward will be necessary.</w:t>
            </w:r>
            <w:r>
              <w:rPr>
                <w:rFonts w:asciiTheme="minorHAnsi" w:hAnsiTheme="minorHAnsi" w:cstheme="minorHAnsi"/>
                <w:sz w:val="20"/>
                <w:szCs w:val="20"/>
              </w:rPr>
              <w:t xml:space="preserve">  </w:t>
            </w:r>
          </w:p>
          <w:p w14:paraId="4291BBD9" w14:textId="77777777" w:rsidR="00D05C49" w:rsidRDefault="00D05C49" w:rsidP="00E60492">
            <w:pPr>
              <w:pStyle w:val="TableParagraph"/>
              <w:spacing w:before="7"/>
              <w:rPr>
                <w:rFonts w:asciiTheme="minorHAnsi" w:hAnsiTheme="minorHAnsi" w:cstheme="minorHAnsi"/>
                <w:sz w:val="20"/>
                <w:szCs w:val="20"/>
              </w:rPr>
            </w:pPr>
          </w:p>
          <w:p w14:paraId="154A6598" w14:textId="654F0D6B" w:rsidR="00D05C49" w:rsidRDefault="00D05C49" w:rsidP="00E60492">
            <w:pPr>
              <w:pStyle w:val="TableParagraph"/>
              <w:spacing w:before="7"/>
              <w:rPr>
                <w:rFonts w:asciiTheme="minorHAnsi" w:hAnsiTheme="minorHAnsi" w:cstheme="minorHAnsi"/>
                <w:sz w:val="20"/>
                <w:szCs w:val="20"/>
              </w:rPr>
            </w:pPr>
            <w:r>
              <w:rPr>
                <w:rFonts w:asciiTheme="minorHAnsi" w:hAnsiTheme="minorHAnsi" w:cstheme="minorHAnsi"/>
                <w:sz w:val="20"/>
                <w:szCs w:val="20"/>
              </w:rPr>
              <w:t>The assessment of the committee reflects a larger body of concerns pertaining to the performance of a previous student media director and program lead who had largely abdicated responsibilities over the course of recent years, contributing to issues in assessment noted in this report.</w:t>
            </w:r>
          </w:p>
          <w:p w14:paraId="5BD344A5" w14:textId="77777777" w:rsidR="00D05C49" w:rsidRDefault="00D05C49" w:rsidP="00E60492">
            <w:pPr>
              <w:pStyle w:val="TableParagraph"/>
              <w:spacing w:before="7"/>
              <w:rPr>
                <w:rFonts w:asciiTheme="minorHAnsi" w:hAnsiTheme="minorHAnsi" w:cstheme="minorHAnsi"/>
                <w:sz w:val="20"/>
                <w:szCs w:val="20"/>
              </w:rPr>
            </w:pPr>
          </w:p>
          <w:p w14:paraId="5D552BAF" w14:textId="7A0CD4FB" w:rsidR="00D05C49" w:rsidRDefault="00D05C49" w:rsidP="00E60492">
            <w:pPr>
              <w:pStyle w:val="TableParagraph"/>
              <w:spacing w:before="7"/>
              <w:rPr>
                <w:rFonts w:asciiTheme="minorHAnsi" w:hAnsiTheme="minorHAnsi" w:cstheme="minorHAnsi"/>
                <w:sz w:val="20"/>
                <w:szCs w:val="20"/>
              </w:rPr>
            </w:pPr>
            <w:r>
              <w:rPr>
                <w:rFonts w:asciiTheme="minorHAnsi" w:hAnsiTheme="minorHAnsi" w:cstheme="minorHAnsi"/>
                <w:sz w:val="20"/>
                <w:szCs w:val="20"/>
              </w:rPr>
              <w:t>To rectify the matter, the unit head has charged to committee with devising means of better gauging critical analysis as part of the capstone projects and anticipates a stronger means of assessment in future review periods.</w:t>
            </w:r>
          </w:p>
          <w:p w14:paraId="124BB889" w14:textId="77777777" w:rsidR="00D05C49" w:rsidRDefault="00D05C49" w:rsidP="00E60492">
            <w:pPr>
              <w:pStyle w:val="TableParagraph"/>
              <w:spacing w:before="7"/>
              <w:rPr>
                <w:rFonts w:asciiTheme="minorHAnsi" w:hAnsiTheme="minorHAnsi" w:cstheme="minorHAnsi"/>
                <w:sz w:val="20"/>
                <w:szCs w:val="20"/>
              </w:rPr>
            </w:pPr>
          </w:p>
          <w:p w14:paraId="406CBB84" w14:textId="5953989E" w:rsidR="006B5BD9" w:rsidRPr="001B1207" w:rsidRDefault="00D05C49" w:rsidP="00E60492">
            <w:pPr>
              <w:pStyle w:val="TableParagraph"/>
              <w:spacing w:before="7"/>
              <w:rPr>
                <w:rFonts w:asciiTheme="minorHAnsi" w:hAnsiTheme="minorHAnsi" w:cstheme="minorHAnsi"/>
                <w:sz w:val="20"/>
                <w:szCs w:val="20"/>
              </w:rPr>
            </w:pPr>
            <w:r>
              <w:rPr>
                <w:rFonts w:asciiTheme="minorHAnsi" w:hAnsiTheme="minorHAnsi" w:cstheme="minorHAnsi"/>
                <w:sz w:val="20"/>
                <w:szCs w:val="20"/>
              </w:rPr>
              <w:t>As noted above, another critical fix on the subject is the appointment of our recent journalism instruction hire, a venerated local reporter and editor, as the director of student media. In balance with his duties in the classroom, his influence promises to elevated student consciousness on matters of critical analysis and decision-making in future evaluation periods.</w:t>
            </w:r>
          </w:p>
        </w:tc>
      </w:tr>
      <w:tr w:rsidR="002D3A58" w:rsidRPr="00687D0B" w14:paraId="780C6F56" w14:textId="77777777" w:rsidTr="00E60492">
        <w:trPr>
          <w:trHeight w:val="512"/>
        </w:trPr>
        <w:tc>
          <w:tcPr>
            <w:tcW w:w="2700" w:type="dxa"/>
            <w:shd w:val="clear" w:color="auto" w:fill="FFFFFF" w:themeFill="background1"/>
          </w:tcPr>
          <w:p w14:paraId="2F79007D" w14:textId="77777777" w:rsidR="002D3A58" w:rsidRDefault="002D3A58" w:rsidP="002D3A58">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21</w:t>
            </w:r>
            <w:r w:rsidRPr="00272BDB">
              <w:rPr>
                <w:rFonts w:asciiTheme="minorHAnsi" w:hAnsiTheme="minorHAnsi" w:cstheme="minorHAnsi"/>
                <w:b/>
                <w:bCs/>
                <w:sz w:val="20"/>
                <w:szCs w:val="20"/>
              </w:rPr>
              <w:t>-20</w:t>
            </w:r>
            <w:r>
              <w:rPr>
                <w:rFonts w:asciiTheme="minorHAnsi" w:hAnsiTheme="minorHAnsi" w:cstheme="minorHAnsi"/>
                <w:b/>
                <w:bCs/>
                <w:sz w:val="20"/>
                <w:szCs w:val="20"/>
              </w:rPr>
              <w:t>22</w:t>
            </w:r>
          </w:p>
          <w:p w14:paraId="50147854" w14:textId="77777777" w:rsidR="002D3A58" w:rsidRDefault="002D3A58" w:rsidP="002D3A58">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3C58FBD8" w14:textId="77777777" w:rsidR="002D3A58" w:rsidRPr="004E1B6A" w:rsidRDefault="002D3A58" w:rsidP="002D3A58">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202</w:t>
            </w:r>
            <w:r>
              <w:rPr>
                <w:rFonts w:asciiTheme="minorHAnsi" w:hAnsiTheme="minorHAnsi" w:cstheme="minorHAnsi"/>
                <w:b/>
                <w:bCs/>
                <w:color w:val="FF0000"/>
                <w:sz w:val="20"/>
                <w:szCs w:val="20"/>
              </w:rPr>
              <w:t>2</w:t>
            </w:r>
          </w:p>
          <w:p w14:paraId="3CC25254" w14:textId="77777777" w:rsidR="002D3A58" w:rsidRPr="00272BDB" w:rsidRDefault="002D3A58" w:rsidP="002D3A58">
            <w:pPr>
              <w:pStyle w:val="TableParagraph"/>
              <w:spacing w:before="7"/>
              <w:rPr>
                <w:rFonts w:asciiTheme="minorHAnsi" w:hAnsiTheme="minorHAnsi" w:cstheme="minorHAnsi"/>
                <w:b/>
                <w:bCs/>
                <w:sz w:val="20"/>
                <w:szCs w:val="20"/>
              </w:rPr>
            </w:pPr>
          </w:p>
        </w:tc>
        <w:tc>
          <w:tcPr>
            <w:tcW w:w="11700" w:type="dxa"/>
            <w:shd w:val="clear" w:color="auto" w:fill="FFFFFF" w:themeFill="background1"/>
          </w:tcPr>
          <w:p w14:paraId="7DB9A909" w14:textId="77777777" w:rsidR="002D3A58" w:rsidRDefault="002D3A58" w:rsidP="002D3A58">
            <w:pPr>
              <w:pStyle w:val="TableParagraph"/>
              <w:spacing w:before="7"/>
              <w:rPr>
                <w:rFonts w:asciiTheme="minorHAnsi" w:hAnsiTheme="minorHAnsi" w:cstheme="minorHAnsi"/>
                <w:sz w:val="20"/>
                <w:szCs w:val="20"/>
              </w:rPr>
            </w:pPr>
            <w:r w:rsidRPr="001E0BE1">
              <w:rPr>
                <w:rFonts w:asciiTheme="minorHAnsi" w:hAnsiTheme="minorHAnsi" w:cstheme="minorHAnsi"/>
                <w:sz w:val="20"/>
                <w:szCs w:val="20"/>
              </w:rPr>
              <w:t xml:space="preserve">Capstone project </w:t>
            </w:r>
            <w:r>
              <w:rPr>
                <w:rFonts w:asciiTheme="minorHAnsi" w:hAnsiTheme="minorHAnsi" w:cstheme="minorHAnsi"/>
                <w:sz w:val="20"/>
                <w:szCs w:val="20"/>
              </w:rPr>
              <w:t>100</w:t>
            </w:r>
            <w:r w:rsidRPr="001E0BE1">
              <w:rPr>
                <w:rFonts w:asciiTheme="minorHAnsi" w:hAnsiTheme="minorHAnsi" w:cstheme="minorHAnsi"/>
                <w:sz w:val="20"/>
                <w:szCs w:val="20"/>
              </w:rPr>
              <w:t>%</w:t>
            </w:r>
            <w:r>
              <w:rPr>
                <w:rFonts w:asciiTheme="minorHAnsi" w:hAnsiTheme="minorHAnsi" w:cstheme="minorHAnsi"/>
                <w:sz w:val="20"/>
                <w:szCs w:val="20"/>
              </w:rPr>
              <w:t>,</w:t>
            </w:r>
            <w:r w:rsidRPr="001E0BE1">
              <w:rPr>
                <w:rFonts w:asciiTheme="minorHAnsi" w:hAnsiTheme="minorHAnsi" w:cstheme="minorHAnsi"/>
                <w:sz w:val="20"/>
                <w:szCs w:val="20"/>
              </w:rPr>
              <w:t xml:space="preserve"> hence "above average"</w:t>
            </w:r>
          </w:p>
          <w:p w14:paraId="2858B524" w14:textId="77777777" w:rsidR="00D05C49" w:rsidRDefault="00D05C49" w:rsidP="002D3A58">
            <w:pPr>
              <w:pStyle w:val="TableParagraph"/>
              <w:spacing w:before="7"/>
              <w:rPr>
                <w:rFonts w:asciiTheme="minorHAnsi" w:hAnsiTheme="minorHAnsi" w:cstheme="minorHAnsi"/>
                <w:sz w:val="20"/>
                <w:szCs w:val="20"/>
              </w:rPr>
            </w:pPr>
          </w:p>
          <w:p w14:paraId="5696A871" w14:textId="4F4534F3" w:rsidR="002D3A58" w:rsidRPr="001B1207" w:rsidRDefault="00D05C49" w:rsidP="002D3A58">
            <w:pPr>
              <w:pStyle w:val="TableParagraph"/>
              <w:spacing w:before="7"/>
              <w:rPr>
                <w:rFonts w:asciiTheme="minorHAnsi" w:hAnsiTheme="minorHAnsi" w:cstheme="minorHAnsi"/>
                <w:sz w:val="20"/>
                <w:szCs w:val="20"/>
              </w:rPr>
            </w:pPr>
            <w:r>
              <w:rPr>
                <w:rFonts w:asciiTheme="minorHAnsi" w:hAnsiTheme="minorHAnsi" w:cstheme="minorHAnsi"/>
                <w:sz w:val="20"/>
                <w:szCs w:val="20"/>
              </w:rPr>
              <w:t>The 3-person committee convened and identified a virtual reversal in student performance in demonstrating critical thinking acumen in their project work. While the trend is encouraging, the committee reiterated the need for full integration of the proposed changes going into effect in the program.</w:t>
            </w:r>
          </w:p>
          <w:p w14:paraId="6CC8DFB9" w14:textId="77777777" w:rsidR="002D3A58" w:rsidRDefault="002D3A58" w:rsidP="002D3A58">
            <w:pPr>
              <w:pStyle w:val="TableParagraph"/>
              <w:spacing w:before="7"/>
              <w:rPr>
                <w:rFonts w:asciiTheme="minorHAnsi" w:hAnsiTheme="minorHAnsi" w:cstheme="minorHAnsi"/>
                <w:sz w:val="20"/>
                <w:szCs w:val="20"/>
              </w:rPr>
            </w:pPr>
          </w:p>
          <w:p w14:paraId="713BB2E4" w14:textId="6C01CA8B" w:rsidR="002D3A58" w:rsidRDefault="00D05C49" w:rsidP="002D3A58">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The unit head </w:t>
            </w:r>
            <w:proofErr w:type="gramStart"/>
            <w:r>
              <w:rPr>
                <w:rFonts w:asciiTheme="minorHAnsi" w:hAnsiTheme="minorHAnsi" w:cstheme="minorHAnsi"/>
                <w:sz w:val="20"/>
                <w:szCs w:val="20"/>
              </w:rPr>
              <w:t>agrees, and</w:t>
            </w:r>
            <w:proofErr w:type="gramEnd"/>
            <w:r>
              <w:rPr>
                <w:rFonts w:asciiTheme="minorHAnsi" w:hAnsiTheme="minorHAnsi" w:cstheme="minorHAnsi"/>
                <w:sz w:val="20"/>
                <w:szCs w:val="20"/>
              </w:rPr>
              <w:t xml:space="preserve"> endorses the body of fixes in progress at the current time.</w:t>
            </w:r>
          </w:p>
          <w:p w14:paraId="2C0FDFE0" w14:textId="77777777" w:rsidR="002D3A58" w:rsidRPr="001B1207" w:rsidRDefault="002D3A58" w:rsidP="002D3A58">
            <w:pPr>
              <w:pStyle w:val="TableParagraph"/>
              <w:spacing w:before="7"/>
              <w:rPr>
                <w:rFonts w:asciiTheme="minorHAnsi" w:hAnsiTheme="minorHAnsi" w:cstheme="minorHAnsi"/>
                <w:sz w:val="20"/>
                <w:szCs w:val="20"/>
              </w:rPr>
            </w:pPr>
          </w:p>
        </w:tc>
      </w:tr>
      <w:tr w:rsidR="00620F89" w:rsidRPr="00687D0B" w14:paraId="3316B4D0" w14:textId="77777777" w:rsidTr="00E60492">
        <w:trPr>
          <w:trHeight w:val="512"/>
        </w:trPr>
        <w:tc>
          <w:tcPr>
            <w:tcW w:w="2700" w:type="dxa"/>
            <w:shd w:val="clear" w:color="auto" w:fill="FFFFFF" w:themeFill="background1"/>
          </w:tcPr>
          <w:p w14:paraId="101823B7" w14:textId="77777777" w:rsidR="00620F89" w:rsidRDefault="00620F89" w:rsidP="00620F89">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22</w:t>
            </w:r>
            <w:r w:rsidRPr="00272BDB">
              <w:rPr>
                <w:rFonts w:asciiTheme="minorHAnsi" w:hAnsiTheme="minorHAnsi" w:cstheme="minorHAnsi"/>
                <w:b/>
                <w:bCs/>
                <w:sz w:val="20"/>
                <w:szCs w:val="20"/>
              </w:rPr>
              <w:t>-20</w:t>
            </w:r>
            <w:r>
              <w:rPr>
                <w:rFonts w:asciiTheme="minorHAnsi" w:hAnsiTheme="minorHAnsi" w:cstheme="minorHAnsi"/>
                <w:b/>
                <w:bCs/>
                <w:sz w:val="20"/>
                <w:szCs w:val="20"/>
              </w:rPr>
              <w:t>23</w:t>
            </w:r>
          </w:p>
          <w:p w14:paraId="091EE57F" w14:textId="77777777" w:rsidR="00620F89" w:rsidRDefault="00620F89" w:rsidP="00620F89">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0156ED97" w14:textId="77777777" w:rsidR="00620F89" w:rsidRPr="004E1B6A" w:rsidRDefault="00620F89" w:rsidP="00620F89">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202</w:t>
            </w:r>
            <w:r>
              <w:rPr>
                <w:rFonts w:asciiTheme="minorHAnsi" w:hAnsiTheme="minorHAnsi" w:cstheme="minorHAnsi"/>
                <w:b/>
                <w:bCs/>
                <w:color w:val="FF0000"/>
                <w:sz w:val="20"/>
                <w:szCs w:val="20"/>
              </w:rPr>
              <w:t>3</w:t>
            </w:r>
          </w:p>
          <w:p w14:paraId="7EE57306" w14:textId="77777777" w:rsidR="00620F89" w:rsidRPr="00272BDB" w:rsidRDefault="00620F89" w:rsidP="00620F89">
            <w:pPr>
              <w:pStyle w:val="TableParagraph"/>
              <w:spacing w:before="7"/>
              <w:rPr>
                <w:rFonts w:asciiTheme="minorHAnsi" w:hAnsiTheme="minorHAnsi" w:cstheme="minorHAnsi"/>
                <w:b/>
                <w:bCs/>
                <w:sz w:val="20"/>
                <w:szCs w:val="20"/>
              </w:rPr>
            </w:pPr>
          </w:p>
        </w:tc>
        <w:tc>
          <w:tcPr>
            <w:tcW w:w="11700" w:type="dxa"/>
            <w:shd w:val="clear" w:color="auto" w:fill="FFFFFF" w:themeFill="background1"/>
          </w:tcPr>
          <w:p w14:paraId="0C4ADFB5" w14:textId="77777777" w:rsidR="00620F89" w:rsidRDefault="00620F89" w:rsidP="00620F89">
            <w:pPr>
              <w:pStyle w:val="TableParagraph"/>
              <w:spacing w:before="7"/>
              <w:rPr>
                <w:rFonts w:asciiTheme="minorHAnsi" w:hAnsiTheme="minorHAnsi" w:cstheme="minorHAnsi"/>
                <w:sz w:val="20"/>
                <w:szCs w:val="20"/>
              </w:rPr>
            </w:pPr>
            <w:r>
              <w:rPr>
                <w:rFonts w:asciiTheme="minorHAnsi" w:hAnsiTheme="minorHAnsi" w:cstheme="minorHAnsi"/>
                <w:sz w:val="20"/>
                <w:szCs w:val="20"/>
              </w:rPr>
              <w:t>Mean performance: 2 - Fair</w:t>
            </w:r>
          </w:p>
          <w:p w14:paraId="2F74EAE9" w14:textId="77777777" w:rsidR="00620F89" w:rsidRDefault="00620F89" w:rsidP="00620F89">
            <w:pPr>
              <w:pStyle w:val="TableParagraph"/>
              <w:spacing w:before="7"/>
              <w:rPr>
                <w:rFonts w:asciiTheme="minorHAnsi" w:hAnsiTheme="minorHAnsi" w:cstheme="minorHAnsi"/>
                <w:sz w:val="20"/>
                <w:szCs w:val="20"/>
              </w:rPr>
            </w:pPr>
          </w:p>
          <w:p w14:paraId="3364C36A" w14:textId="1FE2B7A6" w:rsidR="00620F89" w:rsidRDefault="00620F89" w:rsidP="00620F89">
            <w:pPr>
              <w:pStyle w:val="TableParagraph"/>
              <w:spacing w:before="7"/>
              <w:rPr>
                <w:rFonts w:asciiTheme="minorHAnsi" w:hAnsiTheme="minorHAnsi" w:cstheme="minorHAnsi"/>
                <w:sz w:val="20"/>
                <w:szCs w:val="20"/>
              </w:rPr>
            </w:pPr>
            <w:r>
              <w:rPr>
                <w:rFonts w:asciiTheme="minorHAnsi" w:hAnsiTheme="minorHAnsi" w:cstheme="minorHAnsi"/>
                <w:sz w:val="20"/>
                <w:szCs w:val="20"/>
              </w:rPr>
              <w:t>Projects assessed for this cycle were disappointing in their reliance on surface-level questions and their many missed opportunit</w:t>
            </w:r>
            <w:r w:rsidR="00DC2819">
              <w:rPr>
                <w:rFonts w:asciiTheme="minorHAnsi" w:hAnsiTheme="minorHAnsi" w:cstheme="minorHAnsi"/>
                <w:sz w:val="20"/>
                <w:szCs w:val="20"/>
              </w:rPr>
              <w:t>ies</w:t>
            </w:r>
            <w:r>
              <w:rPr>
                <w:rFonts w:asciiTheme="minorHAnsi" w:hAnsiTheme="minorHAnsi" w:cstheme="minorHAnsi"/>
                <w:sz w:val="20"/>
                <w:szCs w:val="20"/>
              </w:rPr>
              <w:t xml:space="preserve"> to explore questions of root causes and cascading effects of the issues being reported. Much of this is tied to the </w:t>
            </w:r>
            <w:r w:rsidR="007434A2">
              <w:rPr>
                <w:rFonts w:asciiTheme="minorHAnsi" w:hAnsiTheme="minorHAnsi" w:cstheme="minorHAnsi"/>
                <w:sz w:val="20"/>
                <w:szCs w:val="20"/>
              </w:rPr>
              <w:t>project’s</w:t>
            </w:r>
            <w:r>
              <w:rPr>
                <w:rFonts w:asciiTheme="minorHAnsi" w:hAnsiTheme="minorHAnsi" w:cstheme="minorHAnsi"/>
                <w:sz w:val="20"/>
                <w:szCs w:val="20"/>
              </w:rPr>
              <w:t xml:space="preserve"> reliance on a small number of human sources for much of their information. This deficiency is closely related to shortcomings in the Research, Statistics and Domestic Diversity standards. Seeking primary sources, a greater diversity of human sources and more hard data would likely help students to formulate </w:t>
            </w:r>
            <w:r>
              <w:rPr>
                <w:rFonts w:asciiTheme="minorHAnsi" w:hAnsiTheme="minorHAnsi" w:cstheme="minorHAnsi"/>
                <w:sz w:val="20"/>
                <w:szCs w:val="20"/>
              </w:rPr>
              <w:lastRenderedPageBreak/>
              <w:t>and better answer deeper questions connected to the issues they report on.</w:t>
            </w:r>
          </w:p>
          <w:p w14:paraId="3BA97A06" w14:textId="77777777" w:rsidR="00620F89" w:rsidRDefault="00620F89" w:rsidP="00620F89">
            <w:pPr>
              <w:pStyle w:val="TableParagraph"/>
              <w:spacing w:before="7"/>
              <w:rPr>
                <w:rFonts w:asciiTheme="minorHAnsi" w:hAnsiTheme="minorHAnsi" w:cstheme="minorHAnsi"/>
                <w:sz w:val="20"/>
                <w:szCs w:val="20"/>
              </w:rPr>
            </w:pPr>
          </w:p>
          <w:p w14:paraId="422814A1" w14:textId="77777777" w:rsidR="00620F89" w:rsidRDefault="00620F89" w:rsidP="00620F89">
            <w:pPr>
              <w:pStyle w:val="TableParagraph"/>
              <w:spacing w:before="7"/>
              <w:rPr>
                <w:rFonts w:asciiTheme="minorHAnsi" w:hAnsiTheme="minorHAnsi" w:cstheme="minorHAnsi"/>
                <w:sz w:val="20"/>
                <w:szCs w:val="20"/>
              </w:rPr>
            </w:pPr>
            <w:r>
              <w:rPr>
                <w:rFonts w:asciiTheme="minorHAnsi" w:hAnsiTheme="minorHAnsi" w:cstheme="minorHAnsi"/>
                <w:sz w:val="20"/>
                <w:szCs w:val="20"/>
              </w:rPr>
              <w:t>The department has approved development of a new course in the digital journalism sequence, COM 319 News Reporting, in which students will be strongly encouraged to think beyond the surface level and limited sourcing to produce journalism that truly serves an audience by raising deeper questions and seeking answers. The instructor for media workshop courses, who also advises student journalists working in student media outlets, is also taking a more hands-on approach in helping students to formulate better questions and seek better sources for the stories they pursue.</w:t>
            </w:r>
          </w:p>
          <w:p w14:paraId="6A69BC78" w14:textId="77777777" w:rsidR="00F21E62" w:rsidRDefault="00F21E62" w:rsidP="00620F89">
            <w:pPr>
              <w:pStyle w:val="TableParagraph"/>
              <w:spacing w:before="7"/>
              <w:rPr>
                <w:rFonts w:asciiTheme="minorHAnsi" w:hAnsiTheme="minorHAnsi" w:cstheme="minorHAnsi"/>
                <w:sz w:val="20"/>
                <w:szCs w:val="20"/>
              </w:rPr>
            </w:pPr>
          </w:p>
          <w:p w14:paraId="6B4EFF04" w14:textId="77777777" w:rsidR="00F21E62" w:rsidRDefault="00F21E62" w:rsidP="00620F89">
            <w:pPr>
              <w:pStyle w:val="TableParagraph"/>
              <w:spacing w:before="7"/>
              <w:rPr>
                <w:rFonts w:asciiTheme="minorHAnsi" w:hAnsiTheme="minorHAnsi" w:cstheme="minorHAnsi"/>
                <w:sz w:val="20"/>
                <w:szCs w:val="20"/>
              </w:rPr>
            </w:pPr>
          </w:p>
          <w:p w14:paraId="23DB674D" w14:textId="6221ABB5" w:rsidR="00F21E62" w:rsidRPr="001B1207" w:rsidRDefault="00F21E62" w:rsidP="00620F89">
            <w:pPr>
              <w:pStyle w:val="TableParagraph"/>
              <w:spacing w:before="7"/>
              <w:rPr>
                <w:rFonts w:asciiTheme="minorHAnsi" w:hAnsiTheme="minorHAnsi" w:cstheme="minorHAnsi"/>
                <w:sz w:val="20"/>
                <w:szCs w:val="20"/>
              </w:rPr>
            </w:pPr>
          </w:p>
        </w:tc>
      </w:tr>
      <w:tr w:rsidR="00F21E62" w:rsidRPr="00687D0B" w14:paraId="360BCBDA" w14:textId="77777777" w:rsidTr="00E60492">
        <w:trPr>
          <w:trHeight w:val="512"/>
        </w:trPr>
        <w:tc>
          <w:tcPr>
            <w:tcW w:w="2700" w:type="dxa"/>
            <w:shd w:val="clear" w:color="auto" w:fill="FFFFFF" w:themeFill="background1"/>
          </w:tcPr>
          <w:p w14:paraId="5303C83A" w14:textId="77777777" w:rsidR="00F21E62" w:rsidRDefault="00F21E62" w:rsidP="00F21E62">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lastRenderedPageBreak/>
              <w:t>20</w:t>
            </w:r>
            <w:r>
              <w:rPr>
                <w:rFonts w:asciiTheme="minorHAnsi" w:hAnsiTheme="minorHAnsi" w:cstheme="minorHAnsi"/>
                <w:b/>
                <w:bCs/>
                <w:sz w:val="20"/>
                <w:szCs w:val="20"/>
              </w:rPr>
              <w:t>23</w:t>
            </w:r>
            <w:r w:rsidRPr="00272BDB">
              <w:rPr>
                <w:rFonts w:asciiTheme="minorHAnsi" w:hAnsiTheme="minorHAnsi" w:cstheme="minorHAnsi"/>
                <w:b/>
                <w:bCs/>
                <w:sz w:val="20"/>
                <w:szCs w:val="20"/>
              </w:rPr>
              <w:t>-20</w:t>
            </w:r>
            <w:r>
              <w:rPr>
                <w:rFonts w:asciiTheme="minorHAnsi" w:hAnsiTheme="minorHAnsi" w:cstheme="minorHAnsi"/>
                <w:b/>
                <w:bCs/>
                <w:sz w:val="20"/>
                <w:szCs w:val="20"/>
              </w:rPr>
              <w:t>24</w:t>
            </w:r>
          </w:p>
          <w:p w14:paraId="5325384E" w14:textId="77777777" w:rsidR="00F21E62" w:rsidRDefault="00F21E62" w:rsidP="00F21E62">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55EDDD01" w14:textId="77777777" w:rsidR="00F21E62" w:rsidRPr="004E1B6A" w:rsidRDefault="00F21E62" w:rsidP="00F21E62">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202</w:t>
            </w:r>
            <w:r>
              <w:rPr>
                <w:rFonts w:asciiTheme="minorHAnsi" w:hAnsiTheme="minorHAnsi" w:cstheme="minorHAnsi"/>
                <w:b/>
                <w:bCs/>
                <w:color w:val="FF0000"/>
                <w:sz w:val="20"/>
                <w:szCs w:val="20"/>
              </w:rPr>
              <w:t>3</w:t>
            </w:r>
          </w:p>
          <w:p w14:paraId="422BA104" w14:textId="77777777" w:rsidR="00F21E62" w:rsidRPr="00272BDB" w:rsidRDefault="00F21E62" w:rsidP="00F21E62">
            <w:pPr>
              <w:pStyle w:val="TableParagraph"/>
              <w:spacing w:before="7"/>
              <w:jc w:val="center"/>
              <w:rPr>
                <w:rFonts w:asciiTheme="minorHAnsi" w:hAnsiTheme="minorHAnsi" w:cstheme="minorHAnsi"/>
                <w:b/>
                <w:bCs/>
                <w:sz w:val="20"/>
                <w:szCs w:val="20"/>
              </w:rPr>
            </w:pPr>
          </w:p>
        </w:tc>
        <w:tc>
          <w:tcPr>
            <w:tcW w:w="11700" w:type="dxa"/>
            <w:shd w:val="clear" w:color="auto" w:fill="FFFFFF" w:themeFill="background1"/>
          </w:tcPr>
          <w:p w14:paraId="214452F2" w14:textId="5CC88D49" w:rsidR="00F21E62" w:rsidRDefault="00F21E62" w:rsidP="00F21E62">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The committee observed a 100% attainment of PLO at the </w:t>
            </w:r>
            <w:r w:rsidR="00356C84">
              <w:rPr>
                <w:rFonts w:asciiTheme="minorHAnsi" w:hAnsiTheme="minorHAnsi" w:cstheme="minorHAnsi"/>
                <w:sz w:val="20"/>
                <w:szCs w:val="20"/>
              </w:rPr>
              <w:t>satisfactory level</w:t>
            </w:r>
            <w:r>
              <w:rPr>
                <w:rFonts w:asciiTheme="minorHAnsi" w:hAnsiTheme="minorHAnsi" w:cstheme="minorHAnsi"/>
                <w:sz w:val="20"/>
                <w:szCs w:val="20"/>
              </w:rPr>
              <w:t xml:space="preserve"> - Exceptional.</w:t>
            </w:r>
          </w:p>
          <w:p w14:paraId="552ED0C0" w14:textId="77777777" w:rsidR="00F21E62" w:rsidRDefault="00F21E62" w:rsidP="00F21E62">
            <w:pPr>
              <w:pStyle w:val="TableParagraph"/>
              <w:spacing w:before="7"/>
              <w:rPr>
                <w:rFonts w:asciiTheme="minorHAnsi" w:hAnsiTheme="minorHAnsi" w:cstheme="minorHAnsi"/>
                <w:sz w:val="20"/>
                <w:szCs w:val="20"/>
              </w:rPr>
            </w:pPr>
          </w:p>
          <w:p w14:paraId="000B307E" w14:textId="6CADEDA9" w:rsidR="00F21E62" w:rsidRDefault="00F21E62" w:rsidP="00F21E62">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Once again, the committee is happy to see the progression and growth in performance across the board since last assessment cycle. They attribute it to the concerted efforts to prioritize project work and class activities that help develop </w:t>
            </w:r>
            <w:proofErr w:type="gramStart"/>
            <w:r>
              <w:rPr>
                <w:rFonts w:asciiTheme="minorHAnsi" w:hAnsiTheme="minorHAnsi" w:cstheme="minorHAnsi"/>
                <w:sz w:val="20"/>
                <w:szCs w:val="20"/>
              </w:rPr>
              <w:t xml:space="preserve">adaptive, </w:t>
            </w:r>
            <w:r w:rsidR="005F71D3">
              <w:rPr>
                <w:rFonts w:asciiTheme="minorHAnsi" w:hAnsiTheme="minorHAnsi" w:cstheme="minorHAnsi"/>
                <w:sz w:val="20"/>
                <w:szCs w:val="20"/>
              </w:rPr>
              <w:t>but</w:t>
            </w:r>
            <w:proofErr w:type="gramEnd"/>
            <w:r w:rsidR="005F71D3">
              <w:rPr>
                <w:rFonts w:asciiTheme="minorHAnsi" w:hAnsiTheme="minorHAnsi" w:cstheme="minorHAnsi"/>
                <w:sz w:val="20"/>
                <w:szCs w:val="20"/>
              </w:rPr>
              <w:t xml:space="preserve"> also note that there is still room for improvement as students achieved this in many cases at the </w:t>
            </w:r>
            <w:r w:rsidR="00356C84">
              <w:rPr>
                <w:rFonts w:asciiTheme="minorHAnsi" w:hAnsiTheme="minorHAnsi" w:cstheme="minorHAnsi"/>
                <w:sz w:val="20"/>
                <w:szCs w:val="20"/>
              </w:rPr>
              <w:t>satisfactory level.</w:t>
            </w:r>
          </w:p>
          <w:p w14:paraId="485003FA" w14:textId="77777777" w:rsidR="00F21E62" w:rsidRDefault="00F21E62" w:rsidP="00F21E62">
            <w:pPr>
              <w:pStyle w:val="TableParagraph"/>
              <w:spacing w:before="7"/>
              <w:rPr>
                <w:rFonts w:asciiTheme="minorHAnsi" w:hAnsiTheme="minorHAnsi" w:cstheme="minorHAnsi"/>
                <w:sz w:val="20"/>
                <w:szCs w:val="20"/>
              </w:rPr>
            </w:pPr>
          </w:p>
          <w:p w14:paraId="1ECCE8CD" w14:textId="1F3DBF1B" w:rsidR="00F21E62" w:rsidRDefault="00F21E62" w:rsidP="00F21E62">
            <w:pPr>
              <w:pStyle w:val="TableParagraph"/>
              <w:spacing w:before="7"/>
              <w:rPr>
                <w:rFonts w:asciiTheme="minorHAnsi" w:hAnsiTheme="minorHAnsi" w:cstheme="minorHAnsi"/>
                <w:sz w:val="20"/>
                <w:szCs w:val="20"/>
              </w:rPr>
            </w:pPr>
            <w:r w:rsidRPr="00F76AC4">
              <w:rPr>
                <w:rFonts w:asciiTheme="minorHAnsi" w:hAnsiTheme="minorHAnsi" w:cstheme="minorHAnsi"/>
                <w:b/>
                <w:bCs/>
                <w:color w:val="FF0000"/>
                <w:sz w:val="20"/>
                <w:szCs w:val="20"/>
              </w:rPr>
              <w:t>NOTE:</w:t>
            </w:r>
            <w:r w:rsidRPr="00F76AC4">
              <w:rPr>
                <w:rFonts w:asciiTheme="minorHAnsi" w:hAnsiTheme="minorHAnsi" w:cstheme="minorHAnsi"/>
                <w:color w:val="FF0000"/>
                <w:sz w:val="20"/>
                <w:szCs w:val="20"/>
              </w:rPr>
              <w:t xml:space="preserve"> </w:t>
            </w:r>
            <w:r>
              <w:rPr>
                <w:rFonts w:asciiTheme="minorHAnsi" w:hAnsiTheme="minorHAnsi" w:cstheme="minorHAnsi"/>
                <w:sz w:val="20"/>
                <w:szCs w:val="20"/>
              </w:rPr>
              <w:t>To better align with evolving ACEJMC standards in our discipline, we will be making a minor name change to the nomenclature and consideration of this standard in future evaluative cycles, calling the category “creative, critical thinking.” Any amendments to the standard will be integrated in the consideration descriptions for the 2024-2025 assessment report.</w:t>
            </w:r>
          </w:p>
        </w:tc>
      </w:tr>
      <w:tr w:rsidR="00B267A4" w:rsidRPr="00687D0B" w14:paraId="6C796456" w14:textId="77777777" w:rsidTr="00E60492">
        <w:trPr>
          <w:trHeight w:val="512"/>
        </w:trPr>
        <w:tc>
          <w:tcPr>
            <w:tcW w:w="2700" w:type="dxa"/>
            <w:shd w:val="clear" w:color="auto" w:fill="FFFFFF" w:themeFill="background1"/>
          </w:tcPr>
          <w:p w14:paraId="080B2A30" w14:textId="77777777" w:rsidR="00B267A4" w:rsidRDefault="00B267A4" w:rsidP="00B267A4">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24</w:t>
            </w:r>
            <w:r w:rsidRPr="00272BDB">
              <w:rPr>
                <w:rFonts w:asciiTheme="minorHAnsi" w:hAnsiTheme="minorHAnsi" w:cstheme="minorHAnsi"/>
                <w:b/>
                <w:bCs/>
                <w:sz w:val="20"/>
                <w:szCs w:val="20"/>
              </w:rPr>
              <w:t>-20</w:t>
            </w:r>
            <w:r>
              <w:rPr>
                <w:rFonts w:asciiTheme="minorHAnsi" w:hAnsiTheme="minorHAnsi" w:cstheme="minorHAnsi"/>
                <w:b/>
                <w:bCs/>
                <w:sz w:val="20"/>
                <w:szCs w:val="20"/>
              </w:rPr>
              <w:t>25</w:t>
            </w:r>
          </w:p>
          <w:p w14:paraId="2F5E18FA" w14:textId="77777777" w:rsidR="00B267A4" w:rsidRDefault="00B267A4" w:rsidP="00B267A4">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47F108BC" w14:textId="77777777" w:rsidR="00B267A4" w:rsidRPr="004E1B6A" w:rsidRDefault="00B267A4" w:rsidP="00B267A4">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202</w:t>
            </w:r>
            <w:r>
              <w:rPr>
                <w:rFonts w:asciiTheme="minorHAnsi" w:hAnsiTheme="minorHAnsi" w:cstheme="minorHAnsi"/>
                <w:b/>
                <w:bCs/>
                <w:color w:val="FF0000"/>
                <w:sz w:val="20"/>
                <w:szCs w:val="20"/>
              </w:rPr>
              <w:t>5</w:t>
            </w:r>
          </w:p>
          <w:p w14:paraId="75136315" w14:textId="77777777" w:rsidR="00B267A4" w:rsidRPr="00272BDB" w:rsidRDefault="00B267A4" w:rsidP="00F21E62">
            <w:pPr>
              <w:pStyle w:val="TableParagraph"/>
              <w:spacing w:before="7"/>
              <w:jc w:val="center"/>
              <w:rPr>
                <w:rFonts w:asciiTheme="minorHAnsi" w:hAnsiTheme="minorHAnsi" w:cstheme="minorHAnsi"/>
                <w:b/>
                <w:bCs/>
                <w:sz w:val="20"/>
                <w:szCs w:val="20"/>
              </w:rPr>
            </w:pPr>
          </w:p>
        </w:tc>
        <w:tc>
          <w:tcPr>
            <w:tcW w:w="11700" w:type="dxa"/>
            <w:shd w:val="clear" w:color="auto" w:fill="FFFFFF" w:themeFill="background1"/>
          </w:tcPr>
          <w:p w14:paraId="2C32C29F" w14:textId="77777777" w:rsidR="00D0392D" w:rsidRDefault="00D0392D" w:rsidP="00F21E62">
            <w:pPr>
              <w:pStyle w:val="TableParagraph"/>
              <w:spacing w:before="7"/>
              <w:rPr>
                <w:rFonts w:asciiTheme="minorHAnsi" w:hAnsiTheme="minorHAnsi" w:cstheme="minorHAnsi"/>
                <w:sz w:val="20"/>
                <w:szCs w:val="20"/>
              </w:rPr>
            </w:pPr>
            <w:r>
              <w:rPr>
                <w:rFonts w:asciiTheme="minorHAnsi" w:hAnsiTheme="minorHAnsi" w:cstheme="minorHAnsi"/>
                <w:sz w:val="20"/>
                <w:szCs w:val="20"/>
              </w:rPr>
              <w:t>N=2</w:t>
            </w:r>
          </w:p>
          <w:p w14:paraId="56D123FC" w14:textId="77777777" w:rsidR="00353A25" w:rsidRDefault="00353A25" w:rsidP="00F21E62">
            <w:pPr>
              <w:pStyle w:val="TableParagraph"/>
              <w:spacing w:before="7"/>
              <w:rPr>
                <w:rFonts w:asciiTheme="minorHAnsi" w:hAnsiTheme="minorHAnsi" w:cstheme="minorHAnsi"/>
                <w:sz w:val="20"/>
                <w:szCs w:val="20"/>
              </w:rPr>
            </w:pPr>
          </w:p>
          <w:p w14:paraId="4925214F" w14:textId="4004439F" w:rsidR="00B267A4" w:rsidRDefault="00D0392D" w:rsidP="00F21E62">
            <w:pPr>
              <w:pStyle w:val="TableParagraph"/>
              <w:spacing w:before="7"/>
              <w:rPr>
                <w:rFonts w:asciiTheme="minorHAnsi" w:hAnsiTheme="minorHAnsi" w:cstheme="minorHAnsi"/>
                <w:sz w:val="20"/>
                <w:szCs w:val="20"/>
              </w:rPr>
            </w:pPr>
            <w:r>
              <w:rPr>
                <w:rFonts w:asciiTheme="minorHAnsi" w:hAnsiTheme="minorHAnsi" w:cstheme="minorHAnsi"/>
                <w:sz w:val="20"/>
                <w:szCs w:val="20"/>
              </w:rPr>
              <w:t>Mean performance: 3.83—Satisfactory</w:t>
            </w:r>
            <w:r w:rsidR="00353A25">
              <w:rPr>
                <w:rFonts w:asciiTheme="minorHAnsi" w:hAnsiTheme="minorHAnsi" w:cstheme="minorHAnsi"/>
                <w:sz w:val="20"/>
                <w:szCs w:val="20"/>
              </w:rPr>
              <w:t xml:space="preserve">; </w:t>
            </w:r>
            <w:r w:rsidR="00353A25">
              <w:rPr>
                <w:rFonts w:asciiTheme="minorHAnsi" w:hAnsiTheme="minorHAnsi" w:cstheme="minorHAnsi"/>
                <w:sz w:val="20"/>
                <w:szCs w:val="20"/>
              </w:rPr>
              <w:t>100% attainment of the PLO the Satisfactory level</w:t>
            </w:r>
          </w:p>
          <w:p w14:paraId="31529937" w14:textId="77777777" w:rsidR="00D0392D" w:rsidRDefault="00D0392D" w:rsidP="00F21E62">
            <w:pPr>
              <w:pStyle w:val="TableParagraph"/>
              <w:spacing w:before="7"/>
              <w:rPr>
                <w:rFonts w:asciiTheme="minorHAnsi" w:hAnsiTheme="minorHAnsi" w:cstheme="minorHAnsi"/>
                <w:sz w:val="20"/>
                <w:szCs w:val="20"/>
              </w:rPr>
            </w:pPr>
          </w:p>
          <w:p w14:paraId="4A08887F" w14:textId="037E3C63" w:rsidR="00D0392D" w:rsidRPr="00D0392D" w:rsidRDefault="00D0392D" w:rsidP="00D0392D">
            <w:pPr>
              <w:rPr>
                <w:sz w:val="20"/>
                <w:szCs w:val="20"/>
              </w:rPr>
            </w:pPr>
            <w:r w:rsidRPr="00D0392D">
              <w:rPr>
                <w:sz w:val="20"/>
                <w:szCs w:val="20"/>
              </w:rPr>
              <w:t xml:space="preserve">Complex ideas are stated but not </w:t>
            </w:r>
            <w:r>
              <w:rPr>
                <w:sz w:val="20"/>
                <w:szCs w:val="20"/>
              </w:rPr>
              <w:t xml:space="preserve">all are </w:t>
            </w:r>
            <w:r w:rsidRPr="00D0392D">
              <w:rPr>
                <w:sz w:val="20"/>
                <w:szCs w:val="20"/>
              </w:rPr>
              <w:t>skillfully articulated or broken down for the audience</w:t>
            </w:r>
          </w:p>
          <w:p w14:paraId="651D5D61" w14:textId="77777777" w:rsidR="00D0392D" w:rsidRDefault="00D0392D" w:rsidP="00D0392D">
            <w:pPr>
              <w:pStyle w:val="TableParagraph"/>
              <w:spacing w:before="7"/>
              <w:rPr>
                <w:sz w:val="20"/>
                <w:szCs w:val="20"/>
              </w:rPr>
            </w:pPr>
            <w:r w:rsidRPr="00D0392D">
              <w:rPr>
                <w:sz w:val="20"/>
                <w:szCs w:val="20"/>
              </w:rPr>
              <w:t>Some elements of inclusion of vivid subject experience and emotional resonance</w:t>
            </w:r>
            <w:r w:rsidR="00EE054C">
              <w:rPr>
                <w:sz w:val="20"/>
                <w:szCs w:val="20"/>
              </w:rPr>
              <w:t>. Inclusion of COM318 News Reporting as an elective offers students additional work prior to the capstone.</w:t>
            </w:r>
          </w:p>
          <w:p w14:paraId="1ED554DC" w14:textId="77777777" w:rsidR="00F17101" w:rsidRDefault="00F17101" w:rsidP="00D0392D">
            <w:pPr>
              <w:pStyle w:val="TableParagraph"/>
              <w:spacing w:before="7"/>
              <w:rPr>
                <w:sz w:val="20"/>
                <w:szCs w:val="20"/>
              </w:rPr>
            </w:pPr>
          </w:p>
          <w:p w14:paraId="03CD0D06" w14:textId="7FC7BD4C" w:rsidR="00F17101" w:rsidRDefault="00F17101" w:rsidP="00D0392D">
            <w:pPr>
              <w:pStyle w:val="TableParagraph"/>
              <w:spacing w:before="7"/>
              <w:rPr>
                <w:rFonts w:asciiTheme="minorHAnsi" w:hAnsiTheme="minorHAnsi" w:cstheme="minorHAnsi"/>
                <w:sz w:val="20"/>
                <w:szCs w:val="20"/>
              </w:rPr>
            </w:pPr>
            <w:r w:rsidRPr="00F17101">
              <w:rPr>
                <w:b/>
                <w:bCs/>
                <w:color w:val="EE0000"/>
                <w:sz w:val="20"/>
                <w:szCs w:val="20"/>
              </w:rPr>
              <w:t>NOTE:</w:t>
            </w:r>
            <w:r w:rsidRPr="00F17101">
              <w:rPr>
                <w:color w:val="EE0000"/>
                <w:sz w:val="20"/>
                <w:szCs w:val="20"/>
              </w:rPr>
              <w:t xml:space="preserve"> </w:t>
            </w:r>
            <w:r>
              <w:rPr>
                <w:sz w:val="20"/>
                <w:szCs w:val="20"/>
              </w:rPr>
              <w:t>All assessment measures for all concentrations utilize the same rubric as part of our ACEJMC course-embedded assessment system.</w:t>
            </w:r>
          </w:p>
        </w:tc>
      </w:tr>
    </w:tbl>
    <w:p w14:paraId="4760B282" w14:textId="5FC4E6C7" w:rsidR="006B5BD9" w:rsidRPr="00C47993" w:rsidRDefault="0065741E" w:rsidP="0065741E">
      <w:pPr>
        <w:widowControl/>
        <w:autoSpaceDE/>
        <w:autoSpaceDN/>
        <w:spacing w:after="160" w:line="259" w:lineRule="auto"/>
        <w:rPr>
          <w:sz w:val="16"/>
          <w:szCs w:val="16"/>
        </w:rPr>
      </w:pPr>
      <w:r w:rsidRPr="00C47993">
        <w:rPr>
          <w:sz w:val="16"/>
          <w:szCs w:val="16"/>
        </w:rPr>
        <w:t xml:space="preserve"> </w:t>
      </w:r>
    </w:p>
    <w:tbl>
      <w:tblPr>
        <w:tblW w:w="144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00"/>
        <w:gridCol w:w="11700"/>
      </w:tblGrid>
      <w:tr w:rsidR="006B5BD9" w:rsidRPr="00687D0B" w14:paraId="758E4248" w14:textId="77777777" w:rsidTr="00E60492">
        <w:trPr>
          <w:trHeight w:val="891"/>
        </w:trPr>
        <w:tc>
          <w:tcPr>
            <w:tcW w:w="270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63AD01C3" w14:textId="3EFC65C7" w:rsidR="006B5BD9" w:rsidRPr="00272BDB" w:rsidRDefault="006B5BD9" w:rsidP="00E60492">
            <w:pPr>
              <w:rPr>
                <w:rFonts w:asciiTheme="minorHAnsi" w:eastAsiaTheme="minorHAnsi" w:hAnsiTheme="minorHAnsi" w:cstheme="minorHAnsi"/>
                <w:b/>
                <w:bCs/>
                <w:color w:val="FFFFFF" w:themeColor="background1"/>
                <w:sz w:val="20"/>
                <w:szCs w:val="20"/>
              </w:rPr>
            </w:pPr>
            <w:r>
              <w:rPr>
                <w:rFonts w:asciiTheme="minorHAnsi" w:eastAsiaTheme="minorHAnsi" w:hAnsiTheme="minorHAnsi" w:cstheme="minorHAnsi"/>
                <w:b/>
                <w:bCs/>
                <w:sz w:val="20"/>
                <w:szCs w:val="20"/>
              </w:rPr>
              <w:t>PLO 3: Expected Outcome</w:t>
            </w:r>
          </w:p>
        </w:tc>
        <w:tc>
          <w:tcPr>
            <w:tcW w:w="1170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02003AB9" w14:textId="77777777" w:rsidR="006B5BD9" w:rsidRDefault="006E153C" w:rsidP="00E60492">
            <w:pPr>
              <w:pStyle w:val="NoSpacing"/>
              <w:rPr>
                <w:rFonts w:asciiTheme="minorHAnsi" w:eastAsiaTheme="minorHAnsi" w:hAnsiTheme="minorHAnsi" w:cstheme="minorHAnsi"/>
                <w:sz w:val="20"/>
                <w:szCs w:val="20"/>
              </w:rPr>
            </w:pPr>
            <w:r w:rsidRPr="006E153C">
              <w:rPr>
                <w:rFonts w:asciiTheme="minorHAnsi" w:eastAsiaTheme="minorHAnsi" w:hAnsiTheme="minorHAnsi" w:cstheme="minorHAnsi"/>
                <w:sz w:val="20"/>
                <w:szCs w:val="20"/>
              </w:rPr>
              <w:t>Research - Students will conduct research and evaluate information by methods appropriate to the communications professions in which they work.</w:t>
            </w:r>
          </w:p>
          <w:p w14:paraId="5DD9717E" w14:textId="77777777" w:rsidR="007E6409" w:rsidRDefault="007E6409" w:rsidP="007E6409">
            <w:pPr>
              <w:pStyle w:val="NoSpacing"/>
              <w:rPr>
                <w:rFonts w:asciiTheme="minorHAnsi" w:eastAsiaTheme="minorHAnsi" w:hAnsiTheme="minorHAnsi" w:cstheme="minorHAnsi"/>
                <w:color w:val="EE0000"/>
                <w:sz w:val="20"/>
                <w:szCs w:val="20"/>
              </w:rPr>
            </w:pPr>
            <w:r w:rsidRPr="007E6409">
              <w:rPr>
                <w:rFonts w:asciiTheme="minorHAnsi" w:eastAsiaTheme="minorHAnsi" w:hAnsiTheme="minorHAnsi" w:cstheme="minorHAnsi"/>
                <w:b/>
                <w:bCs/>
                <w:color w:val="EE0000"/>
                <w:sz w:val="20"/>
                <w:szCs w:val="20"/>
              </w:rPr>
              <w:t>24-25 NOTE:</w:t>
            </w:r>
            <w:r>
              <w:rPr>
                <w:rFonts w:asciiTheme="minorHAnsi" w:eastAsiaTheme="minorHAnsi" w:hAnsiTheme="minorHAnsi" w:cstheme="minorHAnsi"/>
                <w:color w:val="EE0000"/>
                <w:sz w:val="20"/>
                <w:szCs w:val="20"/>
              </w:rPr>
              <w:t xml:space="preserve"> Evolving ACEJMC nomenclature alignment</w:t>
            </w:r>
          </w:p>
          <w:p w14:paraId="7F297C30" w14:textId="14DC0257" w:rsidR="007E6409" w:rsidRPr="00FD0DCD" w:rsidRDefault="007E6409" w:rsidP="007E6409">
            <w:pPr>
              <w:pStyle w:val="NoSpacing"/>
              <w:rPr>
                <w:rFonts w:asciiTheme="minorHAnsi" w:eastAsiaTheme="minorHAnsi" w:hAnsiTheme="minorHAnsi" w:cstheme="minorHAnsi"/>
                <w:sz w:val="20"/>
                <w:szCs w:val="20"/>
              </w:rPr>
            </w:pPr>
            <w:r>
              <w:rPr>
                <w:rFonts w:asciiTheme="minorHAnsi" w:eastAsiaTheme="minorHAnsi" w:hAnsiTheme="minorHAnsi" w:cstheme="minorHAnsi"/>
                <w:color w:val="EE0000"/>
                <w:sz w:val="20"/>
                <w:szCs w:val="20"/>
              </w:rPr>
              <w:t>Research and Analysis—Student will apply research and analysis to discover trends, understand issues and serve as a foundation for decision making</w:t>
            </w:r>
          </w:p>
        </w:tc>
      </w:tr>
      <w:tr w:rsidR="00D05C49" w:rsidRPr="00687D0B" w14:paraId="7B0D4635" w14:textId="77777777" w:rsidTr="00E60492">
        <w:trPr>
          <w:trHeight w:val="891"/>
        </w:trPr>
        <w:tc>
          <w:tcPr>
            <w:tcW w:w="270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6D91C64E" w14:textId="77777777" w:rsidR="00D05C49" w:rsidRPr="00272BDB" w:rsidRDefault="00D05C49" w:rsidP="00D05C49">
            <w:pPr>
              <w:jc w:val="center"/>
              <w:rPr>
                <w:rFonts w:asciiTheme="minorHAnsi" w:eastAsiaTheme="minorHAnsi" w:hAnsiTheme="minorHAnsi" w:cstheme="minorHAnsi"/>
                <w:b/>
                <w:bCs/>
                <w:sz w:val="20"/>
                <w:szCs w:val="20"/>
              </w:rPr>
            </w:pPr>
            <w:r>
              <w:rPr>
                <w:rFonts w:asciiTheme="minorHAnsi" w:eastAsiaTheme="minorHAnsi" w:hAnsiTheme="minorHAnsi" w:cstheme="minorHAnsi"/>
                <w:b/>
                <w:bCs/>
                <w:sz w:val="20"/>
                <w:szCs w:val="20"/>
              </w:rPr>
              <w:t>Method of Measurement (describe assessment tool and identify goal)</w:t>
            </w:r>
          </w:p>
        </w:tc>
        <w:tc>
          <w:tcPr>
            <w:tcW w:w="1170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29503624" w14:textId="77777777" w:rsidR="00D05C49" w:rsidRDefault="00D05C49" w:rsidP="00D05C49">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Traditionally, t</w:t>
            </w:r>
            <w:r w:rsidRPr="00043FC0">
              <w:rPr>
                <w:rFonts w:asciiTheme="minorHAnsi" w:eastAsiaTheme="minorHAnsi" w:hAnsiTheme="minorHAnsi" w:cstheme="minorHAnsi"/>
                <w:sz w:val="20"/>
                <w:szCs w:val="20"/>
              </w:rPr>
              <w:t xml:space="preserve">wo assessors used a descriptive rubric to grade the students’ projects with the object of a score of 4, or "above average." </w:t>
            </w:r>
          </w:p>
          <w:p w14:paraId="0539C206" w14:textId="77777777" w:rsidR="00D05C49" w:rsidRDefault="00D05C49" w:rsidP="00D05C49">
            <w:pPr>
              <w:pStyle w:val="NoSpacing"/>
              <w:rPr>
                <w:rFonts w:asciiTheme="minorHAnsi" w:eastAsiaTheme="minorHAnsi" w:hAnsiTheme="minorHAnsi" w:cstheme="minorHAnsi"/>
                <w:sz w:val="20"/>
                <w:szCs w:val="20"/>
              </w:rPr>
            </w:pPr>
          </w:p>
          <w:p w14:paraId="13D50379" w14:textId="77777777" w:rsidR="00D05C49" w:rsidRDefault="00D05C49" w:rsidP="00D05C49">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In response to our provisional assessment from ACEJMC in December 2019, the department migrated to a 3-person review team that now includes an advisory board member from the industry to provide industry-current perspective on the work, which better aligns us with ACEJMC accreditation expectations on assessment during the 2020-2021 Academic year. Additional notes from the accreditation visit inform committee recommendations throughout this report.</w:t>
            </w:r>
          </w:p>
          <w:p w14:paraId="6DF301A3" w14:textId="77777777" w:rsidR="00D05C49" w:rsidRDefault="00D05C49" w:rsidP="00D05C49">
            <w:pPr>
              <w:pStyle w:val="NoSpacing"/>
              <w:rPr>
                <w:rFonts w:asciiTheme="minorHAnsi" w:eastAsiaTheme="minorHAnsi" w:hAnsiTheme="minorHAnsi" w:cstheme="minorHAnsi"/>
                <w:sz w:val="20"/>
                <w:szCs w:val="20"/>
              </w:rPr>
            </w:pPr>
          </w:p>
          <w:p w14:paraId="1E92AB66" w14:textId="77777777" w:rsidR="00D05C49" w:rsidRDefault="00D05C49" w:rsidP="00D05C49">
            <w:pPr>
              <w:pStyle w:val="NoSpacing"/>
              <w:rPr>
                <w:rFonts w:asciiTheme="minorHAnsi" w:eastAsiaTheme="minorHAnsi" w:hAnsiTheme="minorHAnsi" w:cstheme="minorHAnsi"/>
                <w:sz w:val="20"/>
                <w:szCs w:val="20"/>
              </w:rPr>
            </w:pPr>
            <w:r w:rsidRPr="00043FC0">
              <w:rPr>
                <w:rFonts w:asciiTheme="minorHAnsi" w:eastAsiaTheme="minorHAnsi" w:hAnsiTheme="minorHAnsi" w:cstheme="minorHAnsi"/>
                <w:sz w:val="20"/>
                <w:szCs w:val="20"/>
              </w:rPr>
              <w:t>The rubric rated student performance on a scale of 1 to 5 (unacceptable = 1-2; satisfactory = 3; above average = 4; and exceptional = 5</w:t>
            </w:r>
          </w:p>
          <w:p w14:paraId="7BC63228" w14:textId="77777777" w:rsidR="00D05C49" w:rsidRDefault="00D05C49" w:rsidP="00D05C49">
            <w:pPr>
              <w:pStyle w:val="NoSpacing"/>
              <w:rPr>
                <w:rFonts w:asciiTheme="minorHAnsi" w:eastAsiaTheme="minorHAnsi" w:hAnsiTheme="minorHAnsi" w:cstheme="minorHAnsi"/>
                <w:sz w:val="20"/>
                <w:szCs w:val="20"/>
              </w:rPr>
            </w:pPr>
          </w:p>
          <w:p w14:paraId="0D76CC39" w14:textId="218567D2" w:rsidR="00BD6D5D" w:rsidRDefault="00D05C49" w:rsidP="00D05C49">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 xml:space="preserve">To determine overall effectiveness of achievement of learning outcome, the committee tabulates overall achievement of “above average” </w:t>
            </w:r>
            <w:r>
              <w:rPr>
                <w:rFonts w:asciiTheme="minorHAnsi" w:eastAsiaTheme="minorHAnsi" w:hAnsiTheme="minorHAnsi" w:cstheme="minorHAnsi"/>
                <w:sz w:val="20"/>
                <w:szCs w:val="20"/>
              </w:rPr>
              <w:lastRenderedPageBreak/>
              <w:t>work on percentage among the population of broadcast (now digital media production) students.</w:t>
            </w:r>
          </w:p>
          <w:p w14:paraId="103C7DA3" w14:textId="77777777" w:rsidR="00D05C49" w:rsidRDefault="00D05C49" w:rsidP="00D05C49">
            <w:pPr>
              <w:pStyle w:val="NoSpacing"/>
              <w:rPr>
                <w:rFonts w:asciiTheme="minorHAnsi" w:eastAsiaTheme="minorHAnsi" w:hAnsiTheme="minorHAnsi" w:cstheme="minorHAnsi"/>
                <w:sz w:val="20"/>
                <w:szCs w:val="20"/>
              </w:rPr>
            </w:pPr>
          </w:p>
          <w:p w14:paraId="353D56E1" w14:textId="77777777" w:rsidR="00D05C49" w:rsidRDefault="00D05C49" w:rsidP="00D05C49">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Attainment levels – 100-90 – exceptional; 89-80 – above average; 79-70 – satisfactory; 69 and below – unacceptable.</w:t>
            </w:r>
          </w:p>
          <w:p w14:paraId="2134F53A" w14:textId="77777777" w:rsidR="00BD6D5D" w:rsidRDefault="00BD6D5D" w:rsidP="00D05C49">
            <w:pPr>
              <w:pStyle w:val="NoSpacing"/>
              <w:rPr>
                <w:rFonts w:asciiTheme="minorHAnsi" w:eastAsiaTheme="minorHAnsi" w:hAnsiTheme="minorHAnsi" w:cstheme="minorHAnsi"/>
                <w:sz w:val="20"/>
                <w:szCs w:val="20"/>
              </w:rPr>
            </w:pPr>
          </w:p>
          <w:p w14:paraId="0C718BCF" w14:textId="07B0877E" w:rsidR="00BD6D5D" w:rsidRPr="00FD0DCD" w:rsidRDefault="00BD6D5D" w:rsidP="00D05C49">
            <w:pPr>
              <w:pStyle w:val="NoSpacing"/>
              <w:rPr>
                <w:rFonts w:asciiTheme="minorHAnsi" w:eastAsiaTheme="minorHAnsi" w:hAnsiTheme="minorHAnsi" w:cstheme="minorHAnsi"/>
                <w:sz w:val="20"/>
                <w:szCs w:val="20"/>
              </w:rPr>
            </w:pPr>
            <w:r w:rsidRPr="007E6409">
              <w:rPr>
                <w:rFonts w:asciiTheme="minorHAnsi" w:eastAsiaTheme="minorHAnsi" w:hAnsiTheme="minorHAnsi" w:cstheme="minorHAnsi"/>
                <w:b/>
                <w:bCs/>
                <w:color w:val="EE0000"/>
                <w:sz w:val="20"/>
                <w:szCs w:val="20"/>
              </w:rPr>
              <w:t>2</w:t>
            </w:r>
            <w:r>
              <w:rPr>
                <w:rFonts w:asciiTheme="minorHAnsi" w:eastAsiaTheme="minorHAnsi" w:hAnsiTheme="minorHAnsi" w:cstheme="minorHAnsi"/>
                <w:b/>
                <w:bCs/>
                <w:color w:val="EE0000"/>
                <w:sz w:val="20"/>
                <w:szCs w:val="20"/>
              </w:rPr>
              <w:t xml:space="preserve">5-26 </w:t>
            </w:r>
            <w:r w:rsidRPr="007E6409">
              <w:rPr>
                <w:rFonts w:asciiTheme="minorHAnsi" w:eastAsiaTheme="minorHAnsi" w:hAnsiTheme="minorHAnsi" w:cstheme="minorHAnsi"/>
                <w:b/>
                <w:bCs/>
                <w:color w:val="EE0000"/>
                <w:sz w:val="20"/>
                <w:szCs w:val="20"/>
              </w:rPr>
              <w:t>NOTE:</w:t>
            </w:r>
            <w:r>
              <w:rPr>
                <w:rFonts w:asciiTheme="minorHAnsi" w:eastAsiaTheme="minorHAnsi" w:hAnsiTheme="minorHAnsi" w:cstheme="minorHAnsi"/>
                <w:b/>
                <w:bCs/>
                <w:color w:val="EE0000"/>
                <w:sz w:val="20"/>
                <w:szCs w:val="20"/>
              </w:rPr>
              <w:t xml:space="preserve"> </w:t>
            </w:r>
            <w:r>
              <w:rPr>
                <w:rFonts w:asciiTheme="minorHAnsi" w:eastAsiaTheme="minorHAnsi" w:hAnsiTheme="minorHAnsi" w:cstheme="minorHAnsi"/>
                <w:color w:val="EE0000"/>
                <w:sz w:val="20"/>
                <w:szCs w:val="20"/>
              </w:rPr>
              <w:t xml:space="preserve">To align with our course-embedded assessment language, the rubric for 25-26 used the following scale: </w:t>
            </w:r>
            <w:r w:rsidRPr="00052BF0">
              <w:rPr>
                <w:rFonts w:asciiTheme="minorHAnsi" w:eastAsiaTheme="minorHAnsi" w:hAnsiTheme="minorHAnsi" w:cstheme="minorHAnsi"/>
                <w:color w:val="EE0000"/>
                <w:sz w:val="20"/>
                <w:szCs w:val="20"/>
              </w:rPr>
              <w:t>1 to 5 (not industry ready =1; slightly industry ready = 2; approaching industry ready = 3; nearly industry ready = 4; and industry ready = 5</w:t>
            </w:r>
            <w:r>
              <w:rPr>
                <w:rFonts w:asciiTheme="minorHAnsi" w:eastAsiaTheme="minorHAnsi" w:hAnsiTheme="minorHAnsi" w:cstheme="minorHAnsi"/>
                <w:color w:val="EE0000"/>
                <w:sz w:val="20"/>
                <w:szCs w:val="20"/>
              </w:rPr>
              <w:t>).</w:t>
            </w:r>
          </w:p>
        </w:tc>
      </w:tr>
      <w:tr w:rsidR="006B5BD9" w:rsidRPr="00687D0B" w14:paraId="7466F031" w14:textId="77777777" w:rsidTr="00E60492">
        <w:trPr>
          <w:trHeight w:val="512"/>
        </w:trPr>
        <w:tc>
          <w:tcPr>
            <w:tcW w:w="2700" w:type="dxa"/>
            <w:tcBorders>
              <w:top w:val="single" w:sz="12" w:space="0" w:color="000000"/>
            </w:tcBorders>
            <w:shd w:val="clear" w:color="auto" w:fill="FFFFFF" w:themeFill="background1"/>
          </w:tcPr>
          <w:p w14:paraId="474B606E" w14:textId="77777777" w:rsidR="006B5BD9" w:rsidRDefault="006B5BD9" w:rsidP="00E60492">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lastRenderedPageBreak/>
              <w:t>20</w:t>
            </w:r>
            <w:r>
              <w:rPr>
                <w:rFonts w:asciiTheme="minorHAnsi" w:hAnsiTheme="minorHAnsi" w:cstheme="minorHAnsi"/>
                <w:b/>
                <w:bCs/>
                <w:sz w:val="20"/>
                <w:szCs w:val="20"/>
              </w:rPr>
              <w:t>17</w:t>
            </w:r>
            <w:r w:rsidRPr="00272BDB">
              <w:rPr>
                <w:rFonts w:asciiTheme="minorHAnsi" w:hAnsiTheme="minorHAnsi" w:cstheme="minorHAnsi"/>
                <w:b/>
                <w:bCs/>
                <w:sz w:val="20"/>
                <w:szCs w:val="20"/>
              </w:rPr>
              <w:t>-20</w:t>
            </w:r>
            <w:r>
              <w:rPr>
                <w:rFonts w:asciiTheme="minorHAnsi" w:hAnsiTheme="minorHAnsi" w:cstheme="minorHAnsi"/>
                <w:b/>
                <w:bCs/>
                <w:sz w:val="20"/>
                <w:szCs w:val="20"/>
              </w:rPr>
              <w:t>18</w:t>
            </w:r>
          </w:p>
          <w:p w14:paraId="31BF3B7F" w14:textId="77777777" w:rsidR="006B5BD9" w:rsidRDefault="006B5BD9" w:rsidP="00E60492">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105A4152" w14:textId="77777777" w:rsidR="006B5BD9" w:rsidRPr="004E1B6A" w:rsidRDefault="006B5BD9" w:rsidP="00E60492">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w:t>
            </w:r>
            <w:r>
              <w:rPr>
                <w:rFonts w:asciiTheme="minorHAnsi" w:hAnsiTheme="minorHAnsi" w:cstheme="minorHAnsi"/>
                <w:b/>
                <w:bCs/>
                <w:color w:val="FF0000"/>
                <w:sz w:val="20"/>
                <w:szCs w:val="20"/>
              </w:rPr>
              <w:t>18</w:t>
            </w:r>
          </w:p>
          <w:p w14:paraId="71889385" w14:textId="77777777" w:rsidR="006B5BD9" w:rsidRPr="00272BDB" w:rsidRDefault="006B5BD9" w:rsidP="00E60492">
            <w:pPr>
              <w:pStyle w:val="TableParagraph"/>
              <w:spacing w:before="7"/>
              <w:rPr>
                <w:rFonts w:asciiTheme="minorHAnsi" w:hAnsiTheme="minorHAnsi" w:cstheme="minorHAnsi"/>
                <w:b/>
                <w:bCs/>
                <w:sz w:val="20"/>
                <w:szCs w:val="20"/>
              </w:rPr>
            </w:pPr>
          </w:p>
        </w:tc>
        <w:tc>
          <w:tcPr>
            <w:tcW w:w="11700" w:type="dxa"/>
            <w:tcBorders>
              <w:top w:val="single" w:sz="12" w:space="0" w:color="000000"/>
            </w:tcBorders>
            <w:shd w:val="clear" w:color="auto" w:fill="FFFFFF" w:themeFill="background1"/>
          </w:tcPr>
          <w:p w14:paraId="3D633FE7" w14:textId="77777777" w:rsidR="006B5BD9" w:rsidRDefault="006E153C" w:rsidP="00E60492">
            <w:pPr>
              <w:pStyle w:val="TableParagraph"/>
              <w:spacing w:before="7"/>
              <w:rPr>
                <w:rFonts w:asciiTheme="minorHAnsi" w:hAnsiTheme="minorHAnsi" w:cstheme="minorHAnsi"/>
                <w:sz w:val="20"/>
                <w:szCs w:val="20"/>
              </w:rPr>
            </w:pPr>
            <w:r w:rsidRPr="006E153C">
              <w:rPr>
                <w:rFonts w:asciiTheme="minorHAnsi" w:hAnsiTheme="minorHAnsi" w:cstheme="minorHAnsi"/>
                <w:sz w:val="20"/>
                <w:szCs w:val="20"/>
              </w:rPr>
              <w:t>Capstone 75%</w:t>
            </w:r>
            <w:r w:rsidR="009B1F2E">
              <w:rPr>
                <w:rFonts w:asciiTheme="minorHAnsi" w:hAnsiTheme="minorHAnsi" w:cstheme="minorHAnsi"/>
                <w:sz w:val="20"/>
                <w:szCs w:val="20"/>
              </w:rPr>
              <w:t>,</w:t>
            </w:r>
            <w:r w:rsidRPr="006E153C">
              <w:rPr>
                <w:rFonts w:asciiTheme="minorHAnsi" w:hAnsiTheme="minorHAnsi" w:cstheme="minorHAnsi"/>
                <w:sz w:val="20"/>
                <w:szCs w:val="20"/>
              </w:rPr>
              <w:t xml:space="preserve"> hence "average"</w:t>
            </w:r>
          </w:p>
          <w:p w14:paraId="0554A9B3" w14:textId="77777777" w:rsidR="00D05C49" w:rsidRDefault="00D05C49" w:rsidP="00E60492">
            <w:pPr>
              <w:pStyle w:val="TableParagraph"/>
              <w:spacing w:before="7"/>
              <w:rPr>
                <w:rFonts w:asciiTheme="minorHAnsi" w:hAnsiTheme="minorHAnsi" w:cstheme="minorHAnsi"/>
                <w:sz w:val="20"/>
                <w:szCs w:val="20"/>
              </w:rPr>
            </w:pPr>
          </w:p>
          <w:p w14:paraId="101314C3" w14:textId="792C01CE" w:rsidR="00D074AD" w:rsidRDefault="00CB250A" w:rsidP="00D074AD">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The committee noted an uneven, but ultimately satisfactory, demonstration of research work in covering news in the capstone project work among all graduates. While not exceptional, the committee has no suggested recommendations for improvement </w:t>
            </w:r>
            <w:proofErr w:type="gramStart"/>
            <w:r>
              <w:rPr>
                <w:rFonts w:asciiTheme="minorHAnsi" w:hAnsiTheme="minorHAnsi" w:cstheme="minorHAnsi"/>
                <w:sz w:val="20"/>
                <w:szCs w:val="20"/>
              </w:rPr>
              <w:t>at this time</w:t>
            </w:r>
            <w:proofErr w:type="gramEnd"/>
            <w:r>
              <w:rPr>
                <w:rFonts w:asciiTheme="minorHAnsi" w:hAnsiTheme="minorHAnsi" w:cstheme="minorHAnsi"/>
                <w:sz w:val="20"/>
                <w:szCs w:val="20"/>
              </w:rPr>
              <w:t>.</w:t>
            </w:r>
          </w:p>
          <w:p w14:paraId="5B0EECA4" w14:textId="77777777" w:rsidR="00CB250A" w:rsidRDefault="00CB250A" w:rsidP="00D074AD">
            <w:pPr>
              <w:pStyle w:val="TableParagraph"/>
              <w:spacing w:before="7"/>
              <w:rPr>
                <w:rFonts w:asciiTheme="minorHAnsi" w:hAnsiTheme="minorHAnsi" w:cstheme="minorHAnsi"/>
                <w:sz w:val="20"/>
                <w:szCs w:val="20"/>
              </w:rPr>
            </w:pPr>
          </w:p>
          <w:p w14:paraId="1BF3A9C3" w14:textId="649D34B5" w:rsidR="00CB250A" w:rsidRPr="001B1207" w:rsidRDefault="00CB250A" w:rsidP="00D074AD">
            <w:pPr>
              <w:pStyle w:val="TableParagraph"/>
              <w:spacing w:before="7"/>
              <w:rPr>
                <w:rFonts w:asciiTheme="minorHAnsi" w:hAnsiTheme="minorHAnsi" w:cstheme="minorHAnsi"/>
                <w:sz w:val="20"/>
                <w:szCs w:val="20"/>
              </w:rPr>
            </w:pPr>
            <w:r>
              <w:rPr>
                <w:rFonts w:asciiTheme="minorHAnsi" w:hAnsiTheme="minorHAnsi" w:cstheme="minorHAnsi"/>
                <w:sz w:val="20"/>
                <w:szCs w:val="20"/>
              </w:rPr>
              <w:t>The chair encourages the instructional faculty to find means of making the logical connection between the value of research in being effective in journalism.</w:t>
            </w:r>
          </w:p>
          <w:p w14:paraId="3CDFE527" w14:textId="4710490B" w:rsidR="009B1F2E" w:rsidRPr="009B1F2E" w:rsidRDefault="009B1F2E" w:rsidP="00E60492">
            <w:pPr>
              <w:pStyle w:val="TableParagraph"/>
              <w:spacing w:before="7"/>
              <w:rPr>
                <w:rFonts w:asciiTheme="minorHAnsi" w:hAnsiTheme="minorHAnsi" w:cstheme="minorHAnsi"/>
                <w:b/>
                <w:sz w:val="20"/>
                <w:szCs w:val="20"/>
              </w:rPr>
            </w:pPr>
          </w:p>
        </w:tc>
      </w:tr>
      <w:tr w:rsidR="006B5BD9" w:rsidRPr="00687D0B" w14:paraId="55E37D3C" w14:textId="77777777" w:rsidTr="00E60492">
        <w:trPr>
          <w:trHeight w:val="512"/>
        </w:trPr>
        <w:tc>
          <w:tcPr>
            <w:tcW w:w="2700" w:type="dxa"/>
            <w:shd w:val="clear" w:color="auto" w:fill="FFFFFF" w:themeFill="background1"/>
          </w:tcPr>
          <w:p w14:paraId="2C197EA3" w14:textId="77777777" w:rsidR="006B5BD9" w:rsidRDefault="006B5BD9" w:rsidP="00E60492">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18</w:t>
            </w:r>
            <w:r w:rsidRPr="00272BDB">
              <w:rPr>
                <w:rFonts w:asciiTheme="minorHAnsi" w:hAnsiTheme="minorHAnsi" w:cstheme="minorHAnsi"/>
                <w:b/>
                <w:bCs/>
                <w:sz w:val="20"/>
                <w:szCs w:val="20"/>
              </w:rPr>
              <w:t>-20</w:t>
            </w:r>
            <w:r>
              <w:rPr>
                <w:rFonts w:asciiTheme="minorHAnsi" w:hAnsiTheme="minorHAnsi" w:cstheme="minorHAnsi"/>
                <w:b/>
                <w:bCs/>
                <w:sz w:val="20"/>
                <w:szCs w:val="20"/>
              </w:rPr>
              <w:t>19</w:t>
            </w:r>
          </w:p>
          <w:p w14:paraId="691C1059" w14:textId="77777777" w:rsidR="006B5BD9" w:rsidRDefault="006B5BD9" w:rsidP="00E60492">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74AC1E11" w14:textId="77777777" w:rsidR="006B5BD9" w:rsidRPr="004E1B6A" w:rsidRDefault="006B5BD9" w:rsidP="00E60492">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w:t>
            </w:r>
            <w:r>
              <w:rPr>
                <w:rFonts w:asciiTheme="minorHAnsi" w:hAnsiTheme="minorHAnsi" w:cstheme="minorHAnsi"/>
                <w:b/>
                <w:bCs/>
                <w:color w:val="FF0000"/>
                <w:sz w:val="20"/>
                <w:szCs w:val="20"/>
              </w:rPr>
              <w:t>19</w:t>
            </w:r>
          </w:p>
          <w:p w14:paraId="0A0A560F" w14:textId="77777777" w:rsidR="006B5BD9" w:rsidRPr="00272BDB" w:rsidRDefault="006B5BD9" w:rsidP="00E60492">
            <w:pPr>
              <w:pStyle w:val="TableParagraph"/>
              <w:spacing w:before="7"/>
              <w:jc w:val="center"/>
              <w:rPr>
                <w:rFonts w:asciiTheme="minorHAnsi" w:hAnsiTheme="minorHAnsi" w:cstheme="minorHAnsi"/>
                <w:b/>
                <w:bCs/>
                <w:sz w:val="20"/>
                <w:szCs w:val="20"/>
              </w:rPr>
            </w:pPr>
          </w:p>
        </w:tc>
        <w:tc>
          <w:tcPr>
            <w:tcW w:w="11700" w:type="dxa"/>
            <w:shd w:val="clear" w:color="auto" w:fill="FFFFFF" w:themeFill="background1"/>
          </w:tcPr>
          <w:p w14:paraId="61C21F0C" w14:textId="77777777" w:rsidR="006B5BD9" w:rsidRDefault="006E153C" w:rsidP="00E60492">
            <w:pPr>
              <w:pStyle w:val="TableParagraph"/>
              <w:spacing w:before="7"/>
              <w:rPr>
                <w:rFonts w:asciiTheme="minorHAnsi" w:hAnsiTheme="minorHAnsi" w:cstheme="minorHAnsi"/>
                <w:sz w:val="20"/>
                <w:szCs w:val="20"/>
              </w:rPr>
            </w:pPr>
            <w:r w:rsidRPr="006E153C">
              <w:rPr>
                <w:rFonts w:asciiTheme="minorHAnsi" w:hAnsiTheme="minorHAnsi" w:cstheme="minorHAnsi"/>
                <w:sz w:val="20"/>
                <w:szCs w:val="20"/>
              </w:rPr>
              <w:t>Capstone project 94%</w:t>
            </w:r>
            <w:r w:rsidR="009B1F2E">
              <w:rPr>
                <w:rFonts w:asciiTheme="minorHAnsi" w:hAnsiTheme="minorHAnsi" w:cstheme="minorHAnsi"/>
                <w:sz w:val="20"/>
                <w:szCs w:val="20"/>
              </w:rPr>
              <w:t>, hence "exceptional”</w:t>
            </w:r>
          </w:p>
          <w:p w14:paraId="475349A2" w14:textId="77777777" w:rsidR="00CB250A" w:rsidRDefault="00CB250A" w:rsidP="00E60492">
            <w:pPr>
              <w:pStyle w:val="TableParagraph"/>
              <w:spacing w:before="7"/>
              <w:rPr>
                <w:rFonts w:asciiTheme="minorHAnsi" w:hAnsiTheme="minorHAnsi" w:cstheme="minorHAnsi"/>
                <w:sz w:val="20"/>
                <w:szCs w:val="20"/>
              </w:rPr>
            </w:pPr>
          </w:p>
          <w:p w14:paraId="5FCCC029" w14:textId="77777777" w:rsidR="00CB250A" w:rsidRDefault="00CB250A" w:rsidP="00E60492">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The committee is pleased to ultimately see a considerable improvement in student performance in demonstrating effective application of research in news coverage as part of the capstone course. </w:t>
            </w:r>
            <w:proofErr w:type="gramStart"/>
            <w:r>
              <w:rPr>
                <w:rFonts w:asciiTheme="minorHAnsi" w:hAnsiTheme="minorHAnsi" w:cstheme="minorHAnsi"/>
                <w:sz w:val="20"/>
                <w:szCs w:val="20"/>
              </w:rPr>
              <w:t>On the basis of</w:t>
            </w:r>
            <w:proofErr w:type="gramEnd"/>
            <w:r>
              <w:rPr>
                <w:rFonts w:asciiTheme="minorHAnsi" w:hAnsiTheme="minorHAnsi" w:cstheme="minorHAnsi"/>
                <w:sz w:val="20"/>
                <w:szCs w:val="20"/>
              </w:rPr>
              <w:t xml:space="preserve"> a stronger performance, the committee offers no additional suggestions for improvement </w:t>
            </w:r>
            <w:proofErr w:type="gramStart"/>
            <w:r>
              <w:rPr>
                <w:rFonts w:asciiTheme="minorHAnsi" w:hAnsiTheme="minorHAnsi" w:cstheme="minorHAnsi"/>
                <w:sz w:val="20"/>
                <w:szCs w:val="20"/>
              </w:rPr>
              <w:t>at this time</w:t>
            </w:r>
            <w:proofErr w:type="gramEnd"/>
            <w:r>
              <w:rPr>
                <w:rFonts w:asciiTheme="minorHAnsi" w:hAnsiTheme="minorHAnsi" w:cstheme="minorHAnsi"/>
                <w:sz w:val="20"/>
                <w:szCs w:val="20"/>
              </w:rPr>
              <w:t>.</w:t>
            </w:r>
          </w:p>
          <w:p w14:paraId="63D8C8E2" w14:textId="77777777" w:rsidR="00CB250A" w:rsidRDefault="00CB250A" w:rsidP="00E60492">
            <w:pPr>
              <w:pStyle w:val="TableParagraph"/>
              <w:spacing w:before="7"/>
              <w:rPr>
                <w:rFonts w:asciiTheme="minorHAnsi" w:hAnsiTheme="minorHAnsi" w:cstheme="minorHAnsi"/>
                <w:sz w:val="20"/>
                <w:szCs w:val="20"/>
              </w:rPr>
            </w:pPr>
          </w:p>
          <w:p w14:paraId="499435DF" w14:textId="15353366" w:rsidR="009B1F2E" w:rsidRDefault="00CB250A" w:rsidP="00E60492">
            <w:pPr>
              <w:pStyle w:val="TableParagraph"/>
              <w:spacing w:before="7"/>
              <w:rPr>
                <w:rFonts w:asciiTheme="minorHAnsi" w:hAnsiTheme="minorHAnsi" w:cstheme="minorHAnsi"/>
                <w:sz w:val="20"/>
                <w:szCs w:val="20"/>
              </w:rPr>
            </w:pPr>
            <w:r>
              <w:rPr>
                <w:rFonts w:asciiTheme="minorHAnsi" w:hAnsiTheme="minorHAnsi" w:cstheme="minorHAnsi"/>
                <w:sz w:val="20"/>
                <w:szCs w:val="20"/>
              </w:rPr>
              <w:t>Speaking to closing the loop, the department chair applauds the efforts of journalism faculty to reinforce the alignment of research skill with effective journalism, largely using in class activities to make the connection with students. Elements of the activities employed were noted additions the committee brought forward in their evaluation of portfolios.</w:t>
            </w:r>
            <w:r w:rsidR="00D074AD">
              <w:rPr>
                <w:rFonts w:asciiTheme="minorHAnsi" w:hAnsiTheme="minorHAnsi" w:cstheme="minorHAnsi"/>
                <w:sz w:val="20"/>
                <w:szCs w:val="20"/>
              </w:rPr>
              <w:t xml:space="preserve">  </w:t>
            </w:r>
          </w:p>
        </w:tc>
      </w:tr>
      <w:tr w:rsidR="006B5BD9" w:rsidRPr="00687D0B" w14:paraId="47D14573" w14:textId="77777777" w:rsidTr="00E60492">
        <w:trPr>
          <w:trHeight w:val="512"/>
        </w:trPr>
        <w:tc>
          <w:tcPr>
            <w:tcW w:w="2700" w:type="dxa"/>
            <w:shd w:val="clear" w:color="auto" w:fill="FFFFFF" w:themeFill="background1"/>
          </w:tcPr>
          <w:p w14:paraId="13483CBE" w14:textId="77777777" w:rsidR="006B5BD9" w:rsidRDefault="006B5BD9" w:rsidP="00E60492">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19</w:t>
            </w:r>
            <w:r w:rsidRPr="00272BDB">
              <w:rPr>
                <w:rFonts w:asciiTheme="minorHAnsi" w:hAnsiTheme="minorHAnsi" w:cstheme="minorHAnsi"/>
                <w:b/>
                <w:bCs/>
                <w:sz w:val="20"/>
                <w:szCs w:val="20"/>
              </w:rPr>
              <w:t>-20</w:t>
            </w:r>
            <w:r>
              <w:rPr>
                <w:rFonts w:asciiTheme="minorHAnsi" w:hAnsiTheme="minorHAnsi" w:cstheme="minorHAnsi"/>
                <w:b/>
                <w:bCs/>
                <w:sz w:val="20"/>
                <w:szCs w:val="20"/>
              </w:rPr>
              <w:t>20</w:t>
            </w:r>
          </w:p>
          <w:p w14:paraId="554F059C" w14:textId="77777777" w:rsidR="006B5BD9" w:rsidRDefault="006B5BD9" w:rsidP="00E60492">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5397218A" w14:textId="77777777" w:rsidR="006B5BD9" w:rsidRPr="004E1B6A" w:rsidRDefault="006B5BD9" w:rsidP="00E60492">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w:t>
            </w:r>
            <w:r>
              <w:rPr>
                <w:rFonts w:asciiTheme="minorHAnsi" w:hAnsiTheme="minorHAnsi" w:cstheme="minorHAnsi"/>
                <w:b/>
                <w:bCs/>
                <w:color w:val="FF0000"/>
                <w:sz w:val="20"/>
                <w:szCs w:val="20"/>
              </w:rPr>
              <w:t>20</w:t>
            </w:r>
          </w:p>
          <w:p w14:paraId="67EE8C3D" w14:textId="77777777" w:rsidR="006B5BD9" w:rsidRPr="00272BDB" w:rsidRDefault="006B5BD9" w:rsidP="00E60492">
            <w:pPr>
              <w:pStyle w:val="TableParagraph"/>
              <w:spacing w:before="7"/>
              <w:rPr>
                <w:rFonts w:asciiTheme="minorHAnsi" w:hAnsiTheme="minorHAnsi" w:cstheme="minorHAnsi"/>
                <w:b/>
                <w:bCs/>
                <w:sz w:val="20"/>
                <w:szCs w:val="20"/>
              </w:rPr>
            </w:pPr>
          </w:p>
        </w:tc>
        <w:tc>
          <w:tcPr>
            <w:tcW w:w="11700" w:type="dxa"/>
            <w:shd w:val="clear" w:color="auto" w:fill="FFFFFF" w:themeFill="background1"/>
          </w:tcPr>
          <w:p w14:paraId="4586E996" w14:textId="222C07BB" w:rsidR="006B5BD9" w:rsidRDefault="009B1F2E" w:rsidP="00E60492">
            <w:pPr>
              <w:pStyle w:val="TableParagraph"/>
              <w:spacing w:before="7"/>
              <w:rPr>
                <w:rFonts w:asciiTheme="minorHAnsi" w:hAnsiTheme="minorHAnsi" w:cstheme="minorHAnsi"/>
                <w:sz w:val="20"/>
                <w:szCs w:val="20"/>
              </w:rPr>
            </w:pPr>
            <w:r>
              <w:rPr>
                <w:rFonts w:asciiTheme="minorHAnsi" w:hAnsiTheme="minorHAnsi" w:cstheme="minorHAnsi"/>
                <w:sz w:val="20"/>
                <w:szCs w:val="20"/>
              </w:rPr>
              <w:t>Capstone project 94%, hence “exceptional”</w:t>
            </w:r>
          </w:p>
          <w:p w14:paraId="179B3903" w14:textId="77777777" w:rsidR="00CB250A" w:rsidRDefault="00CB250A" w:rsidP="00E60492">
            <w:pPr>
              <w:pStyle w:val="TableParagraph"/>
              <w:spacing w:before="7"/>
              <w:rPr>
                <w:rFonts w:asciiTheme="minorHAnsi" w:hAnsiTheme="minorHAnsi" w:cstheme="minorHAnsi"/>
                <w:sz w:val="20"/>
                <w:szCs w:val="20"/>
              </w:rPr>
            </w:pPr>
          </w:p>
          <w:p w14:paraId="63BBE8C5" w14:textId="0A728C18" w:rsidR="006B5BD9" w:rsidRDefault="00CB250A" w:rsidP="00E60492">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The committee is pleased to report a consistent demonstration of understanding of how research can enhance journalistic work in the current cohort of graduates in comparison to last year’s graduates. </w:t>
            </w:r>
            <w:proofErr w:type="gramStart"/>
            <w:r>
              <w:rPr>
                <w:rFonts w:asciiTheme="minorHAnsi" w:hAnsiTheme="minorHAnsi" w:cstheme="minorHAnsi"/>
                <w:sz w:val="20"/>
                <w:szCs w:val="20"/>
              </w:rPr>
              <w:t>On the basis of</w:t>
            </w:r>
            <w:proofErr w:type="gramEnd"/>
            <w:r>
              <w:rPr>
                <w:rFonts w:asciiTheme="minorHAnsi" w:hAnsiTheme="minorHAnsi" w:cstheme="minorHAnsi"/>
                <w:sz w:val="20"/>
                <w:szCs w:val="20"/>
              </w:rPr>
              <w:t xml:space="preserve"> this outcome, the committee offers no additional suggestions for changes in the curriculum.</w:t>
            </w:r>
          </w:p>
          <w:p w14:paraId="157CAD5D" w14:textId="77777777" w:rsidR="00CB250A" w:rsidRDefault="00CB250A" w:rsidP="00E60492">
            <w:pPr>
              <w:pStyle w:val="TableParagraph"/>
              <w:spacing w:before="7"/>
              <w:rPr>
                <w:rFonts w:asciiTheme="minorHAnsi" w:hAnsiTheme="minorHAnsi" w:cstheme="minorHAnsi"/>
                <w:sz w:val="20"/>
                <w:szCs w:val="20"/>
              </w:rPr>
            </w:pPr>
          </w:p>
          <w:p w14:paraId="3ADDC022" w14:textId="14E88FFC" w:rsidR="006B5BD9" w:rsidRPr="001B1207" w:rsidRDefault="00CB250A" w:rsidP="00E60492">
            <w:pPr>
              <w:pStyle w:val="TableParagraph"/>
              <w:spacing w:before="7"/>
              <w:rPr>
                <w:rFonts w:asciiTheme="minorHAnsi" w:hAnsiTheme="minorHAnsi" w:cstheme="minorHAnsi"/>
                <w:sz w:val="20"/>
                <w:szCs w:val="20"/>
              </w:rPr>
            </w:pPr>
            <w:r w:rsidRPr="00EA02B6">
              <w:rPr>
                <w:rFonts w:asciiTheme="minorHAnsi" w:hAnsiTheme="minorHAnsi" w:cstheme="minorHAnsi"/>
                <w:b/>
                <w:bCs/>
                <w:sz w:val="20"/>
                <w:szCs w:val="20"/>
              </w:rPr>
              <w:t>Note:</w:t>
            </w:r>
            <w:r>
              <w:rPr>
                <w:rFonts w:asciiTheme="minorHAnsi" w:hAnsiTheme="minorHAnsi" w:cstheme="minorHAnsi"/>
                <w:sz w:val="20"/>
                <w:szCs w:val="20"/>
              </w:rPr>
              <w:t xml:space="preserve"> As mentioned in other sections of this year’s reporting, the critique provided by ACEJMC’s site visit team suggests a </w:t>
            </w:r>
            <w:r w:rsidR="002B5564">
              <w:rPr>
                <w:rFonts w:asciiTheme="minorHAnsi" w:hAnsiTheme="minorHAnsi" w:cstheme="minorHAnsi"/>
                <w:sz w:val="20"/>
                <w:szCs w:val="20"/>
              </w:rPr>
              <w:t>deficiency in credible research and industry experience among instructional faculty. In response to this concern the Dean has moved to provide additional support for faculty to upskill in research proficiency and is working with the unit head on freeing up foundation resources to support professional development for colleagues in the program.</w:t>
            </w:r>
          </w:p>
          <w:p w14:paraId="6820A7C6" w14:textId="77777777" w:rsidR="006B5BD9" w:rsidRPr="001B1207" w:rsidRDefault="006B5BD9" w:rsidP="00E60492">
            <w:pPr>
              <w:pStyle w:val="TableParagraph"/>
              <w:spacing w:before="7"/>
              <w:rPr>
                <w:rFonts w:asciiTheme="minorHAnsi" w:hAnsiTheme="minorHAnsi" w:cstheme="minorHAnsi"/>
                <w:sz w:val="20"/>
                <w:szCs w:val="20"/>
              </w:rPr>
            </w:pPr>
          </w:p>
        </w:tc>
      </w:tr>
      <w:tr w:rsidR="001D5FE8" w:rsidRPr="00687D0B" w14:paraId="26679015" w14:textId="77777777" w:rsidTr="00E60492">
        <w:trPr>
          <w:trHeight w:val="512"/>
        </w:trPr>
        <w:tc>
          <w:tcPr>
            <w:tcW w:w="2700" w:type="dxa"/>
            <w:shd w:val="clear" w:color="auto" w:fill="FFFFFF" w:themeFill="background1"/>
          </w:tcPr>
          <w:p w14:paraId="4262238B" w14:textId="77777777" w:rsidR="001D5FE8" w:rsidRDefault="001D5FE8" w:rsidP="001D5FE8">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20</w:t>
            </w:r>
            <w:r w:rsidRPr="00272BDB">
              <w:rPr>
                <w:rFonts w:asciiTheme="minorHAnsi" w:hAnsiTheme="minorHAnsi" w:cstheme="minorHAnsi"/>
                <w:b/>
                <w:bCs/>
                <w:sz w:val="20"/>
                <w:szCs w:val="20"/>
              </w:rPr>
              <w:t>-20</w:t>
            </w:r>
            <w:r>
              <w:rPr>
                <w:rFonts w:asciiTheme="minorHAnsi" w:hAnsiTheme="minorHAnsi" w:cstheme="minorHAnsi"/>
                <w:b/>
                <w:bCs/>
                <w:sz w:val="20"/>
                <w:szCs w:val="20"/>
              </w:rPr>
              <w:t>21</w:t>
            </w:r>
          </w:p>
          <w:p w14:paraId="49FA725F" w14:textId="77777777" w:rsidR="001D5FE8" w:rsidRDefault="001D5FE8" w:rsidP="001D5FE8">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28028F6A" w14:textId="77777777" w:rsidR="001D5FE8" w:rsidRPr="004E1B6A" w:rsidRDefault="001D5FE8" w:rsidP="001D5FE8">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w:t>
            </w:r>
            <w:r>
              <w:rPr>
                <w:rFonts w:asciiTheme="minorHAnsi" w:hAnsiTheme="minorHAnsi" w:cstheme="minorHAnsi"/>
                <w:b/>
                <w:bCs/>
                <w:color w:val="FF0000"/>
                <w:sz w:val="20"/>
                <w:szCs w:val="20"/>
              </w:rPr>
              <w:t>0</w:t>
            </w:r>
            <w:r w:rsidRPr="004E1B6A">
              <w:rPr>
                <w:rFonts w:asciiTheme="minorHAnsi" w:hAnsiTheme="minorHAnsi" w:cstheme="minorHAnsi"/>
                <w:b/>
                <w:bCs/>
                <w:color w:val="FF0000"/>
                <w:sz w:val="20"/>
                <w:szCs w:val="20"/>
              </w:rPr>
              <w:t>2</w:t>
            </w:r>
            <w:r>
              <w:rPr>
                <w:rFonts w:asciiTheme="minorHAnsi" w:hAnsiTheme="minorHAnsi" w:cstheme="minorHAnsi"/>
                <w:b/>
                <w:bCs/>
                <w:color w:val="FF0000"/>
                <w:sz w:val="20"/>
                <w:szCs w:val="20"/>
              </w:rPr>
              <w:t>1</w:t>
            </w:r>
          </w:p>
          <w:p w14:paraId="05449460" w14:textId="77777777" w:rsidR="001D5FE8" w:rsidRPr="00272BDB" w:rsidRDefault="001D5FE8" w:rsidP="001D5FE8">
            <w:pPr>
              <w:pStyle w:val="TableParagraph"/>
              <w:spacing w:before="7"/>
              <w:rPr>
                <w:rFonts w:asciiTheme="minorHAnsi" w:hAnsiTheme="minorHAnsi" w:cstheme="minorHAnsi"/>
                <w:b/>
                <w:bCs/>
                <w:sz w:val="20"/>
                <w:szCs w:val="20"/>
              </w:rPr>
            </w:pPr>
          </w:p>
        </w:tc>
        <w:tc>
          <w:tcPr>
            <w:tcW w:w="11700" w:type="dxa"/>
            <w:shd w:val="clear" w:color="auto" w:fill="FFFFFF" w:themeFill="background1"/>
          </w:tcPr>
          <w:p w14:paraId="78B36070" w14:textId="542C7F79" w:rsidR="001D5FE8" w:rsidRDefault="001D5FE8" w:rsidP="001D5FE8">
            <w:pPr>
              <w:pStyle w:val="TableParagraph"/>
              <w:spacing w:before="7"/>
              <w:rPr>
                <w:rFonts w:asciiTheme="minorHAnsi" w:hAnsiTheme="minorHAnsi" w:cstheme="minorHAnsi"/>
                <w:sz w:val="20"/>
                <w:szCs w:val="20"/>
              </w:rPr>
            </w:pPr>
            <w:r>
              <w:rPr>
                <w:rFonts w:asciiTheme="minorHAnsi" w:hAnsiTheme="minorHAnsi" w:cstheme="minorHAnsi"/>
                <w:sz w:val="20"/>
                <w:szCs w:val="20"/>
              </w:rPr>
              <w:t>Capstone project 50%, hence “</w:t>
            </w:r>
            <w:r w:rsidR="002B5564">
              <w:rPr>
                <w:rFonts w:asciiTheme="minorHAnsi" w:hAnsiTheme="minorHAnsi" w:cstheme="minorHAnsi"/>
                <w:sz w:val="20"/>
                <w:szCs w:val="20"/>
              </w:rPr>
              <w:t>unacceptable</w:t>
            </w:r>
            <w:r>
              <w:rPr>
                <w:rFonts w:asciiTheme="minorHAnsi" w:hAnsiTheme="minorHAnsi" w:cstheme="minorHAnsi"/>
                <w:sz w:val="20"/>
                <w:szCs w:val="20"/>
              </w:rPr>
              <w:t>”</w:t>
            </w:r>
          </w:p>
          <w:p w14:paraId="6AC12136" w14:textId="77777777" w:rsidR="002B5564" w:rsidRDefault="002B5564" w:rsidP="001D5FE8">
            <w:pPr>
              <w:pStyle w:val="TableParagraph"/>
              <w:spacing w:before="7"/>
              <w:rPr>
                <w:rFonts w:asciiTheme="minorHAnsi" w:hAnsiTheme="minorHAnsi" w:cstheme="minorHAnsi"/>
                <w:sz w:val="20"/>
                <w:szCs w:val="20"/>
              </w:rPr>
            </w:pPr>
          </w:p>
          <w:p w14:paraId="14879077" w14:textId="39A048E8" w:rsidR="001D5FE8" w:rsidRDefault="002B5564" w:rsidP="001D5FE8">
            <w:pPr>
              <w:pStyle w:val="TableParagraph"/>
              <w:spacing w:before="7"/>
              <w:rPr>
                <w:rFonts w:asciiTheme="minorHAnsi" w:hAnsiTheme="minorHAnsi" w:cstheme="minorHAnsi"/>
                <w:sz w:val="20"/>
                <w:szCs w:val="20"/>
              </w:rPr>
            </w:pPr>
            <w:r>
              <w:rPr>
                <w:rFonts w:asciiTheme="minorHAnsi" w:hAnsiTheme="minorHAnsi" w:cstheme="minorHAnsi"/>
                <w:sz w:val="20"/>
                <w:szCs w:val="20"/>
              </w:rPr>
              <w:t>The newly implemented 3-person evaluation team has reviewed portfolios and found that students were deficient in demonstrating research acumen in performance during the capstone course. As noted in other sections in the report, the digital journalism program, much as the public relations and advertising program, has undergone a significant revamp in its composition, and its former lead had grown disengaged from the rigor required to maintain quality of standard achievement, as well as active work in promoting effective assessment.</w:t>
            </w:r>
          </w:p>
          <w:p w14:paraId="593140AA" w14:textId="77777777" w:rsidR="002B5564" w:rsidRDefault="002B5564" w:rsidP="001D5FE8">
            <w:pPr>
              <w:pStyle w:val="TableParagraph"/>
              <w:spacing w:before="7"/>
              <w:rPr>
                <w:rFonts w:asciiTheme="minorHAnsi" w:hAnsiTheme="minorHAnsi" w:cstheme="minorHAnsi"/>
                <w:sz w:val="20"/>
                <w:szCs w:val="20"/>
              </w:rPr>
            </w:pPr>
          </w:p>
          <w:p w14:paraId="4ED9A8E5" w14:textId="410429D0" w:rsidR="002B5564" w:rsidRDefault="002B5564" w:rsidP="001D5FE8">
            <w:pPr>
              <w:pStyle w:val="TableParagraph"/>
              <w:spacing w:before="7"/>
              <w:rPr>
                <w:rFonts w:asciiTheme="minorHAnsi" w:hAnsiTheme="minorHAnsi" w:cstheme="minorHAnsi"/>
                <w:sz w:val="20"/>
                <w:szCs w:val="20"/>
              </w:rPr>
            </w:pPr>
            <w:r>
              <w:rPr>
                <w:rFonts w:asciiTheme="minorHAnsi" w:hAnsiTheme="minorHAnsi" w:cstheme="minorHAnsi"/>
                <w:sz w:val="20"/>
                <w:szCs w:val="20"/>
              </w:rPr>
              <w:t>The new faculty cohort has offered viable suggestions for improving demonstration of research’s importance in journalistic coverage, and the department head endorses their recommendations for implementation.</w:t>
            </w:r>
          </w:p>
          <w:p w14:paraId="38C5DE90" w14:textId="77777777" w:rsidR="002B5564" w:rsidRDefault="002B5564" w:rsidP="001D5FE8">
            <w:pPr>
              <w:pStyle w:val="TableParagraph"/>
              <w:spacing w:before="7"/>
              <w:rPr>
                <w:rFonts w:asciiTheme="minorHAnsi" w:hAnsiTheme="minorHAnsi" w:cstheme="minorHAnsi"/>
                <w:sz w:val="20"/>
                <w:szCs w:val="20"/>
              </w:rPr>
            </w:pPr>
          </w:p>
          <w:p w14:paraId="5E7A3EB5" w14:textId="486E8B57" w:rsidR="002B5564" w:rsidRPr="001B1207" w:rsidRDefault="002B5564" w:rsidP="001D5FE8">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Speaking to closing the loop, the unit head has authorized several faculty and student trips to attend the annual meeting of the Society of </w:t>
            </w:r>
            <w:r>
              <w:rPr>
                <w:rFonts w:asciiTheme="minorHAnsi" w:hAnsiTheme="minorHAnsi" w:cstheme="minorHAnsi"/>
                <w:sz w:val="20"/>
                <w:szCs w:val="20"/>
              </w:rPr>
              <w:lastRenderedPageBreak/>
              <w:t>Professional Journalists, as well as research presentations for colleagues at regional, state, and an international conference to better support research skills proficiency.</w:t>
            </w:r>
          </w:p>
          <w:p w14:paraId="2D656885" w14:textId="77777777" w:rsidR="001D5FE8" w:rsidRPr="001B1207" w:rsidRDefault="001D5FE8" w:rsidP="001D5FE8">
            <w:pPr>
              <w:pStyle w:val="TableParagraph"/>
              <w:spacing w:before="7"/>
              <w:rPr>
                <w:rFonts w:asciiTheme="minorHAnsi" w:hAnsiTheme="minorHAnsi" w:cstheme="minorHAnsi"/>
                <w:sz w:val="20"/>
                <w:szCs w:val="20"/>
              </w:rPr>
            </w:pPr>
          </w:p>
        </w:tc>
      </w:tr>
      <w:tr w:rsidR="002D3A58" w:rsidRPr="00687D0B" w14:paraId="036FFBF0" w14:textId="77777777" w:rsidTr="00E60492">
        <w:trPr>
          <w:trHeight w:val="512"/>
        </w:trPr>
        <w:tc>
          <w:tcPr>
            <w:tcW w:w="2700" w:type="dxa"/>
            <w:shd w:val="clear" w:color="auto" w:fill="FFFFFF" w:themeFill="background1"/>
          </w:tcPr>
          <w:p w14:paraId="6E0F4054" w14:textId="77777777" w:rsidR="002D3A58" w:rsidRDefault="002D3A58" w:rsidP="002D3A58">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lastRenderedPageBreak/>
              <w:t>20</w:t>
            </w:r>
            <w:r>
              <w:rPr>
                <w:rFonts w:asciiTheme="minorHAnsi" w:hAnsiTheme="minorHAnsi" w:cstheme="minorHAnsi"/>
                <w:b/>
                <w:bCs/>
                <w:sz w:val="20"/>
                <w:szCs w:val="20"/>
              </w:rPr>
              <w:t>21</w:t>
            </w:r>
            <w:r w:rsidRPr="00272BDB">
              <w:rPr>
                <w:rFonts w:asciiTheme="minorHAnsi" w:hAnsiTheme="minorHAnsi" w:cstheme="minorHAnsi"/>
                <w:b/>
                <w:bCs/>
                <w:sz w:val="20"/>
                <w:szCs w:val="20"/>
              </w:rPr>
              <w:t>-20</w:t>
            </w:r>
            <w:r>
              <w:rPr>
                <w:rFonts w:asciiTheme="minorHAnsi" w:hAnsiTheme="minorHAnsi" w:cstheme="minorHAnsi"/>
                <w:b/>
                <w:bCs/>
                <w:sz w:val="20"/>
                <w:szCs w:val="20"/>
              </w:rPr>
              <w:t>22</w:t>
            </w:r>
          </w:p>
          <w:p w14:paraId="5A23DA63" w14:textId="77777777" w:rsidR="002D3A58" w:rsidRDefault="002D3A58" w:rsidP="002D3A58">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2C7DFC2E" w14:textId="77777777" w:rsidR="002D3A58" w:rsidRPr="004E1B6A" w:rsidRDefault="002D3A58" w:rsidP="002D3A58">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202</w:t>
            </w:r>
            <w:r>
              <w:rPr>
                <w:rFonts w:asciiTheme="minorHAnsi" w:hAnsiTheme="minorHAnsi" w:cstheme="minorHAnsi"/>
                <w:b/>
                <w:bCs/>
                <w:color w:val="FF0000"/>
                <w:sz w:val="20"/>
                <w:szCs w:val="20"/>
              </w:rPr>
              <w:t>2</w:t>
            </w:r>
          </w:p>
          <w:p w14:paraId="78403FFB" w14:textId="77777777" w:rsidR="002D3A58" w:rsidRPr="00272BDB" w:rsidRDefault="002D3A58" w:rsidP="002D3A58">
            <w:pPr>
              <w:pStyle w:val="TableParagraph"/>
              <w:spacing w:before="7"/>
              <w:rPr>
                <w:rFonts w:asciiTheme="minorHAnsi" w:hAnsiTheme="minorHAnsi" w:cstheme="minorHAnsi"/>
                <w:b/>
                <w:bCs/>
                <w:sz w:val="20"/>
                <w:szCs w:val="20"/>
              </w:rPr>
            </w:pPr>
          </w:p>
        </w:tc>
        <w:tc>
          <w:tcPr>
            <w:tcW w:w="11700" w:type="dxa"/>
            <w:shd w:val="clear" w:color="auto" w:fill="FFFFFF" w:themeFill="background1"/>
          </w:tcPr>
          <w:p w14:paraId="179CE302" w14:textId="70355BA9" w:rsidR="002D3A58" w:rsidRDefault="002D3A58" w:rsidP="002D3A58">
            <w:pPr>
              <w:pStyle w:val="TableParagraph"/>
              <w:spacing w:before="7"/>
              <w:rPr>
                <w:rFonts w:asciiTheme="minorHAnsi" w:hAnsiTheme="minorHAnsi" w:cstheme="minorHAnsi"/>
                <w:sz w:val="20"/>
                <w:szCs w:val="20"/>
              </w:rPr>
            </w:pPr>
            <w:r w:rsidRPr="001E0BE1">
              <w:rPr>
                <w:rFonts w:asciiTheme="minorHAnsi" w:hAnsiTheme="minorHAnsi" w:cstheme="minorHAnsi"/>
                <w:sz w:val="20"/>
                <w:szCs w:val="20"/>
              </w:rPr>
              <w:t xml:space="preserve">Capstone project </w:t>
            </w:r>
            <w:r>
              <w:rPr>
                <w:rFonts w:asciiTheme="minorHAnsi" w:hAnsiTheme="minorHAnsi" w:cstheme="minorHAnsi"/>
                <w:sz w:val="20"/>
                <w:szCs w:val="20"/>
              </w:rPr>
              <w:t>100</w:t>
            </w:r>
            <w:r w:rsidRPr="001E0BE1">
              <w:rPr>
                <w:rFonts w:asciiTheme="minorHAnsi" w:hAnsiTheme="minorHAnsi" w:cstheme="minorHAnsi"/>
                <w:sz w:val="20"/>
                <w:szCs w:val="20"/>
              </w:rPr>
              <w:t>%</w:t>
            </w:r>
            <w:r>
              <w:rPr>
                <w:rFonts w:asciiTheme="minorHAnsi" w:hAnsiTheme="minorHAnsi" w:cstheme="minorHAnsi"/>
                <w:sz w:val="20"/>
                <w:szCs w:val="20"/>
              </w:rPr>
              <w:t>,</w:t>
            </w:r>
            <w:r w:rsidRPr="001E0BE1">
              <w:rPr>
                <w:rFonts w:asciiTheme="minorHAnsi" w:hAnsiTheme="minorHAnsi" w:cstheme="minorHAnsi"/>
                <w:sz w:val="20"/>
                <w:szCs w:val="20"/>
              </w:rPr>
              <w:t xml:space="preserve"> hence "</w:t>
            </w:r>
            <w:r w:rsidR="00A40781">
              <w:rPr>
                <w:rFonts w:asciiTheme="minorHAnsi" w:hAnsiTheme="minorHAnsi" w:cstheme="minorHAnsi"/>
                <w:sz w:val="20"/>
                <w:szCs w:val="20"/>
              </w:rPr>
              <w:t>exceptional</w:t>
            </w:r>
            <w:r w:rsidRPr="001E0BE1">
              <w:rPr>
                <w:rFonts w:asciiTheme="minorHAnsi" w:hAnsiTheme="minorHAnsi" w:cstheme="minorHAnsi"/>
                <w:sz w:val="20"/>
                <w:szCs w:val="20"/>
              </w:rPr>
              <w:t>"</w:t>
            </w:r>
          </w:p>
          <w:p w14:paraId="14BE6CCB" w14:textId="77777777" w:rsidR="00A40781" w:rsidRDefault="00A40781" w:rsidP="002D3A58">
            <w:pPr>
              <w:pStyle w:val="TableParagraph"/>
              <w:spacing w:before="7"/>
              <w:rPr>
                <w:rFonts w:asciiTheme="minorHAnsi" w:hAnsiTheme="minorHAnsi" w:cstheme="minorHAnsi"/>
                <w:sz w:val="20"/>
                <w:szCs w:val="20"/>
              </w:rPr>
            </w:pPr>
          </w:p>
          <w:p w14:paraId="78BD84D6" w14:textId="7A64EFF5" w:rsidR="002D3A58" w:rsidRDefault="00A40781" w:rsidP="002D3A58">
            <w:pPr>
              <w:pStyle w:val="TableParagraph"/>
              <w:spacing w:before="7"/>
              <w:rPr>
                <w:rFonts w:asciiTheme="minorHAnsi" w:hAnsiTheme="minorHAnsi" w:cstheme="minorHAnsi"/>
                <w:sz w:val="20"/>
                <w:szCs w:val="20"/>
              </w:rPr>
            </w:pPr>
            <w:r>
              <w:rPr>
                <w:rFonts w:asciiTheme="minorHAnsi" w:hAnsiTheme="minorHAnsi" w:cstheme="minorHAnsi"/>
                <w:sz w:val="20"/>
                <w:szCs w:val="20"/>
              </w:rPr>
              <w:t>The committee is pleased to report a strong rebound from students showing stronger proficiency in research integration in their reporting, including assignment elements that reflect the implementation of recommendations in course activities and project requirements. While pleased with student progress, the committee remains focused on further implementation of recommendations to ensure consistent achievement on this outcome.</w:t>
            </w:r>
          </w:p>
          <w:p w14:paraId="4D17B861" w14:textId="77777777" w:rsidR="00A40781" w:rsidRDefault="00A40781" w:rsidP="002D3A58">
            <w:pPr>
              <w:pStyle w:val="TableParagraph"/>
              <w:spacing w:before="7"/>
              <w:rPr>
                <w:rFonts w:asciiTheme="minorHAnsi" w:hAnsiTheme="minorHAnsi" w:cstheme="minorHAnsi"/>
                <w:sz w:val="20"/>
                <w:szCs w:val="20"/>
              </w:rPr>
            </w:pPr>
          </w:p>
          <w:p w14:paraId="429FB1AC" w14:textId="759143D3" w:rsidR="002D3A58" w:rsidRPr="001B1207" w:rsidRDefault="00A40781" w:rsidP="002D3A58">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The unit head praised the assertion of the </w:t>
            </w:r>
            <w:proofErr w:type="gramStart"/>
            <w:r>
              <w:rPr>
                <w:rFonts w:asciiTheme="minorHAnsi" w:hAnsiTheme="minorHAnsi" w:cstheme="minorHAnsi"/>
                <w:sz w:val="20"/>
                <w:szCs w:val="20"/>
              </w:rPr>
              <w:t>committee, and</w:t>
            </w:r>
            <w:proofErr w:type="gramEnd"/>
            <w:r>
              <w:rPr>
                <w:rFonts w:asciiTheme="minorHAnsi" w:hAnsiTheme="minorHAnsi" w:cstheme="minorHAnsi"/>
                <w:sz w:val="20"/>
                <w:szCs w:val="20"/>
              </w:rPr>
              <w:t xml:space="preserve"> endorses this position.</w:t>
            </w:r>
          </w:p>
        </w:tc>
      </w:tr>
      <w:tr w:rsidR="002D3A58" w:rsidRPr="00687D0B" w14:paraId="4CEC3EE8" w14:textId="77777777" w:rsidTr="00E60492">
        <w:trPr>
          <w:trHeight w:val="512"/>
        </w:trPr>
        <w:tc>
          <w:tcPr>
            <w:tcW w:w="2700" w:type="dxa"/>
            <w:shd w:val="clear" w:color="auto" w:fill="FFFFFF" w:themeFill="background1"/>
          </w:tcPr>
          <w:p w14:paraId="7A20E19A" w14:textId="77777777" w:rsidR="002D3A58" w:rsidRDefault="002D3A58" w:rsidP="002D3A58">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22</w:t>
            </w:r>
            <w:r w:rsidRPr="00272BDB">
              <w:rPr>
                <w:rFonts w:asciiTheme="minorHAnsi" w:hAnsiTheme="minorHAnsi" w:cstheme="minorHAnsi"/>
                <w:b/>
                <w:bCs/>
                <w:sz w:val="20"/>
                <w:szCs w:val="20"/>
              </w:rPr>
              <w:t>-20</w:t>
            </w:r>
            <w:r>
              <w:rPr>
                <w:rFonts w:asciiTheme="minorHAnsi" w:hAnsiTheme="minorHAnsi" w:cstheme="minorHAnsi"/>
                <w:b/>
                <w:bCs/>
                <w:sz w:val="20"/>
                <w:szCs w:val="20"/>
              </w:rPr>
              <w:t>23</w:t>
            </w:r>
          </w:p>
          <w:p w14:paraId="5A7BD2B8" w14:textId="77777777" w:rsidR="002D3A58" w:rsidRDefault="002D3A58" w:rsidP="002D3A58">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5B4FCDC2" w14:textId="77777777" w:rsidR="002D3A58" w:rsidRPr="004E1B6A" w:rsidRDefault="002D3A58" w:rsidP="002D3A58">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202</w:t>
            </w:r>
            <w:r>
              <w:rPr>
                <w:rFonts w:asciiTheme="minorHAnsi" w:hAnsiTheme="minorHAnsi" w:cstheme="minorHAnsi"/>
                <w:b/>
                <w:bCs/>
                <w:color w:val="FF0000"/>
                <w:sz w:val="20"/>
                <w:szCs w:val="20"/>
              </w:rPr>
              <w:t>3</w:t>
            </w:r>
          </w:p>
          <w:p w14:paraId="1F95816A" w14:textId="77777777" w:rsidR="002D3A58" w:rsidRPr="00272BDB" w:rsidRDefault="002D3A58" w:rsidP="002D3A58">
            <w:pPr>
              <w:pStyle w:val="TableParagraph"/>
              <w:spacing w:before="7"/>
              <w:rPr>
                <w:rFonts w:asciiTheme="minorHAnsi" w:hAnsiTheme="minorHAnsi" w:cstheme="minorHAnsi"/>
                <w:b/>
                <w:bCs/>
                <w:sz w:val="20"/>
                <w:szCs w:val="20"/>
              </w:rPr>
            </w:pPr>
          </w:p>
        </w:tc>
        <w:tc>
          <w:tcPr>
            <w:tcW w:w="11700" w:type="dxa"/>
            <w:shd w:val="clear" w:color="auto" w:fill="FFFFFF" w:themeFill="background1"/>
          </w:tcPr>
          <w:p w14:paraId="0109740A" w14:textId="77777777" w:rsidR="0060626F" w:rsidRDefault="0060626F" w:rsidP="0060626F">
            <w:pPr>
              <w:pStyle w:val="TableParagraph"/>
              <w:spacing w:before="7"/>
              <w:rPr>
                <w:rFonts w:asciiTheme="minorHAnsi" w:hAnsiTheme="minorHAnsi" w:cstheme="minorHAnsi"/>
                <w:sz w:val="20"/>
                <w:szCs w:val="20"/>
              </w:rPr>
            </w:pPr>
          </w:p>
          <w:p w14:paraId="62B5505D" w14:textId="77777777" w:rsidR="0060626F" w:rsidRDefault="0060626F" w:rsidP="0060626F">
            <w:pPr>
              <w:pStyle w:val="TableParagraph"/>
              <w:spacing w:before="7"/>
              <w:rPr>
                <w:rFonts w:asciiTheme="minorHAnsi" w:hAnsiTheme="minorHAnsi" w:cstheme="minorHAnsi"/>
                <w:sz w:val="20"/>
                <w:szCs w:val="20"/>
              </w:rPr>
            </w:pPr>
            <w:r>
              <w:rPr>
                <w:rFonts w:asciiTheme="minorHAnsi" w:hAnsiTheme="minorHAnsi" w:cstheme="minorHAnsi"/>
                <w:sz w:val="20"/>
                <w:szCs w:val="20"/>
              </w:rPr>
              <w:t>Mean performance: 2.17 - Fair</w:t>
            </w:r>
          </w:p>
          <w:p w14:paraId="60D8EA7C" w14:textId="77777777" w:rsidR="0060626F" w:rsidRDefault="0060626F" w:rsidP="0060626F">
            <w:pPr>
              <w:pStyle w:val="TableParagraph"/>
              <w:spacing w:before="7"/>
              <w:rPr>
                <w:rFonts w:asciiTheme="minorHAnsi" w:hAnsiTheme="minorHAnsi" w:cstheme="minorHAnsi"/>
                <w:sz w:val="20"/>
                <w:szCs w:val="20"/>
              </w:rPr>
            </w:pPr>
          </w:p>
          <w:p w14:paraId="7CA86F29" w14:textId="77777777" w:rsidR="0060626F" w:rsidRDefault="0060626F" w:rsidP="0060626F">
            <w:pPr>
              <w:pStyle w:val="TableParagraph"/>
              <w:spacing w:before="7"/>
              <w:rPr>
                <w:rFonts w:asciiTheme="minorHAnsi" w:hAnsiTheme="minorHAnsi" w:cstheme="minorHAnsi"/>
                <w:sz w:val="20"/>
                <w:szCs w:val="20"/>
              </w:rPr>
            </w:pPr>
            <w:r>
              <w:rPr>
                <w:rFonts w:asciiTheme="minorHAnsi" w:hAnsiTheme="minorHAnsi" w:cstheme="minorHAnsi"/>
                <w:sz w:val="20"/>
                <w:szCs w:val="20"/>
              </w:rPr>
              <w:t>Projects assessed for this cycle were disappointing in their reliance on a limited number of sources for much of their information. This deficiency is closely related to shortcomings in the Critical Thinking, Statistics and Domestic Diversity standards. Seeking primary sources, a greater diversity of human sources and more hard data would likely help students to formulate and better answer deeper questions connected to the issues they report on.</w:t>
            </w:r>
          </w:p>
          <w:p w14:paraId="64BD691C" w14:textId="77777777" w:rsidR="0060626F" w:rsidRDefault="0060626F" w:rsidP="0060626F">
            <w:pPr>
              <w:pStyle w:val="TableParagraph"/>
              <w:spacing w:before="7"/>
              <w:rPr>
                <w:rFonts w:asciiTheme="minorHAnsi" w:hAnsiTheme="minorHAnsi" w:cstheme="minorHAnsi"/>
                <w:sz w:val="20"/>
                <w:szCs w:val="20"/>
              </w:rPr>
            </w:pPr>
          </w:p>
          <w:p w14:paraId="254B1834" w14:textId="52ADD895" w:rsidR="002D3A58" w:rsidRPr="001B1207" w:rsidRDefault="0060626F" w:rsidP="002D3A58">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The department has approved development of a new course in the digital journalism sequence, COM 319 News Reporting, in which students will be strongly encouraged to seek information from public records and publicly available data, as well as to identify expert sources and everyday people who can provide perspectives students and their audiences may not otherwise encounter. </w:t>
            </w:r>
          </w:p>
        </w:tc>
      </w:tr>
      <w:tr w:rsidR="00471FA2" w:rsidRPr="00687D0B" w14:paraId="7B672CEC" w14:textId="77777777" w:rsidTr="00E60492">
        <w:trPr>
          <w:trHeight w:val="512"/>
        </w:trPr>
        <w:tc>
          <w:tcPr>
            <w:tcW w:w="2700" w:type="dxa"/>
            <w:shd w:val="clear" w:color="auto" w:fill="FFFFFF" w:themeFill="background1"/>
          </w:tcPr>
          <w:p w14:paraId="74838BA1" w14:textId="77777777" w:rsidR="00471FA2" w:rsidRDefault="00471FA2" w:rsidP="00471FA2">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23</w:t>
            </w:r>
            <w:r w:rsidRPr="00272BDB">
              <w:rPr>
                <w:rFonts w:asciiTheme="minorHAnsi" w:hAnsiTheme="minorHAnsi" w:cstheme="minorHAnsi"/>
                <w:b/>
                <w:bCs/>
                <w:sz w:val="20"/>
                <w:szCs w:val="20"/>
              </w:rPr>
              <w:t>-20</w:t>
            </w:r>
            <w:r>
              <w:rPr>
                <w:rFonts w:asciiTheme="minorHAnsi" w:hAnsiTheme="minorHAnsi" w:cstheme="minorHAnsi"/>
                <w:b/>
                <w:bCs/>
                <w:sz w:val="20"/>
                <w:szCs w:val="20"/>
              </w:rPr>
              <w:t>24</w:t>
            </w:r>
          </w:p>
          <w:p w14:paraId="7590829E" w14:textId="77777777" w:rsidR="00471FA2" w:rsidRDefault="00471FA2" w:rsidP="00471FA2">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43EFCD3A" w14:textId="77777777" w:rsidR="00471FA2" w:rsidRPr="004E1B6A" w:rsidRDefault="00471FA2" w:rsidP="00471FA2">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202</w:t>
            </w:r>
            <w:r>
              <w:rPr>
                <w:rFonts w:asciiTheme="minorHAnsi" w:hAnsiTheme="minorHAnsi" w:cstheme="minorHAnsi"/>
                <w:b/>
                <w:bCs/>
                <w:color w:val="FF0000"/>
                <w:sz w:val="20"/>
                <w:szCs w:val="20"/>
              </w:rPr>
              <w:t>3</w:t>
            </w:r>
          </w:p>
          <w:p w14:paraId="3D64BDF7" w14:textId="77777777" w:rsidR="00471FA2" w:rsidRPr="00272BDB" w:rsidRDefault="00471FA2" w:rsidP="00471FA2">
            <w:pPr>
              <w:pStyle w:val="TableParagraph"/>
              <w:spacing w:before="7"/>
              <w:jc w:val="center"/>
              <w:rPr>
                <w:rFonts w:asciiTheme="minorHAnsi" w:hAnsiTheme="minorHAnsi" w:cstheme="minorHAnsi"/>
                <w:b/>
                <w:bCs/>
                <w:sz w:val="20"/>
                <w:szCs w:val="20"/>
              </w:rPr>
            </w:pPr>
          </w:p>
        </w:tc>
        <w:tc>
          <w:tcPr>
            <w:tcW w:w="11700" w:type="dxa"/>
            <w:shd w:val="clear" w:color="auto" w:fill="FFFFFF" w:themeFill="background1"/>
          </w:tcPr>
          <w:p w14:paraId="61A0FE37" w14:textId="12C64B8F" w:rsidR="00471FA2" w:rsidRDefault="00471FA2" w:rsidP="00471FA2">
            <w:pPr>
              <w:pStyle w:val="TableParagraph"/>
              <w:spacing w:before="7"/>
              <w:rPr>
                <w:rFonts w:asciiTheme="minorHAnsi" w:hAnsiTheme="minorHAnsi" w:cstheme="minorHAnsi"/>
                <w:sz w:val="20"/>
                <w:szCs w:val="20"/>
              </w:rPr>
            </w:pPr>
            <w:r>
              <w:rPr>
                <w:rFonts w:asciiTheme="minorHAnsi" w:hAnsiTheme="minorHAnsi" w:cstheme="minorHAnsi"/>
                <w:sz w:val="20"/>
                <w:szCs w:val="20"/>
              </w:rPr>
              <w:t>The committee observed a 100% attainment of PLO at the satisfactory level – “exceptional.”</w:t>
            </w:r>
          </w:p>
          <w:p w14:paraId="78455D24" w14:textId="77777777" w:rsidR="00471FA2" w:rsidRDefault="00471FA2" w:rsidP="00471FA2">
            <w:pPr>
              <w:pStyle w:val="TableParagraph"/>
              <w:spacing w:before="7"/>
              <w:rPr>
                <w:rFonts w:asciiTheme="minorHAnsi" w:hAnsiTheme="minorHAnsi" w:cstheme="minorHAnsi"/>
                <w:sz w:val="20"/>
                <w:szCs w:val="20"/>
              </w:rPr>
            </w:pPr>
          </w:p>
          <w:p w14:paraId="18133421" w14:textId="0200943E" w:rsidR="00471FA2" w:rsidRDefault="00471FA2" w:rsidP="00471FA2">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The committee is again happy to see the growth and progression among students in this area. </w:t>
            </w:r>
            <w:r w:rsidR="00C76BD8">
              <w:rPr>
                <w:rFonts w:asciiTheme="minorHAnsi" w:hAnsiTheme="minorHAnsi" w:cstheme="minorHAnsi"/>
                <w:sz w:val="20"/>
                <w:szCs w:val="20"/>
              </w:rPr>
              <w:t>That said, the committee again notes that continued efforts will help push students beyond satisfactory levels of demonstration in this skills area.</w:t>
            </w:r>
          </w:p>
          <w:p w14:paraId="33C387D1" w14:textId="77777777" w:rsidR="00471FA2" w:rsidRDefault="00471FA2" w:rsidP="00471FA2">
            <w:pPr>
              <w:pStyle w:val="TableParagraph"/>
              <w:spacing w:before="7"/>
              <w:rPr>
                <w:rFonts w:asciiTheme="minorHAnsi" w:hAnsiTheme="minorHAnsi" w:cstheme="minorHAnsi"/>
                <w:sz w:val="20"/>
                <w:szCs w:val="20"/>
              </w:rPr>
            </w:pPr>
          </w:p>
          <w:p w14:paraId="6F3E2EBF" w14:textId="77777777" w:rsidR="00471FA2" w:rsidRDefault="00471FA2" w:rsidP="00471FA2">
            <w:pPr>
              <w:pStyle w:val="TableParagraph"/>
              <w:spacing w:before="7"/>
              <w:rPr>
                <w:rFonts w:asciiTheme="minorHAnsi" w:hAnsiTheme="minorHAnsi" w:cstheme="minorHAnsi"/>
                <w:sz w:val="20"/>
                <w:szCs w:val="20"/>
              </w:rPr>
            </w:pPr>
            <w:r w:rsidRPr="00F76AC4">
              <w:rPr>
                <w:rFonts w:asciiTheme="minorHAnsi" w:hAnsiTheme="minorHAnsi" w:cstheme="minorHAnsi"/>
                <w:b/>
                <w:bCs/>
                <w:color w:val="FF0000"/>
                <w:sz w:val="20"/>
                <w:szCs w:val="20"/>
              </w:rPr>
              <w:t>NOTE:</w:t>
            </w:r>
            <w:r w:rsidRPr="00F76AC4">
              <w:rPr>
                <w:rFonts w:asciiTheme="minorHAnsi" w:hAnsiTheme="minorHAnsi" w:cstheme="minorHAnsi"/>
                <w:color w:val="FF0000"/>
                <w:sz w:val="20"/>
                <w:szCs w:val="20"/>
              </w:rPr>
              <w:t xml:space="preserve"> </w:t>
            </w:r>
            <w:r>
              <w:rPr>
                <w:rFonts w:asciiTheme="minorHAnsi" w:hAnsiTheme="minorHAnsi" w:cstheme="minorHAnsi"/>
                <w:sz w:val="20"/>
                <w:szCs w:val="20"/>
              </w:rPr>
              <w:t>To better align with evolving ACEJMC standards in our discipline, we will be making a minor name change to the nomenclature and consideration of this standard in future evaluative cycles, calling the category “research and analysis.” Any amendments to the standard will be integrated in the consideration descriptions for the 2024-2025 assessment report.</w:t>
            </w:r>
          </w:p>
          <w:p w14:paraId="5CD89208" w14:textId="77777777" w:rsidR="00471FA2" w:rsidRDefault="00471FA2" w:rsidP="00471FA2">
            <w:pPr>
              <w:pStyle w:val="TableParagraph"/>
              <w:spacing w:before="7"/>
              <w:rPr>
                <w:rFonts w:asciiTheme="minorHAnsi" w:hAnsiTheme="minorHAnsi" w:cstheme="minorHAnsi"/>
                <w:sz w:val="20"/>
                <w:szCs w:val="20"/>
              </w:rPr>
            </w:pPr>
          </w:p>
        </w:tc>
      </w:tr>
      <w:tr w:rsidR="00B267A4" w:rsidRPr="00687D0B" w14:paraId="24AE8BE1" w14:textId="77777777" w:rsidTr="00E60492">
        <w:trPr>
          <w:trHeight w:val="512"/>
        </w:trPr>
        <w:tc>
          <w:tcPr>
            <w:tcW w:w="2700" w:type="dxa"/>
            <w:shd w:val="clear" w:color="auto" w:fill="FFFFFF" w:themeFill="background1"/>
          </w:tcPr>
          <w:p w14:paraId="5738F693" w14:textId="77777777" w:rsidR="00B267A4" w:rsidRDefault="00B267A4" w:rsidP="00B267A4">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24</w:t>
            </w:r>
            <w:r w:rsidRPr="00272BDB">
              <w:rPr>
                <w:rFonts w:asciiTheme="minorHAnsi" w:hAnsiTheme="minorHAnsi" w:cstheme="minorHAnsi"/>
                <w:b/>
                <w:bCs/>
                <w:sz w:val="20"/>
                <w:szCs w:val="20"/>
              </w:rPr>
              <w:t>-20</w:t>
            </w:r>
            <w:r>
              <w:rPr>
                <w:rFonts w:asciiTheme="minorHAnsi" w:hAnsiTheme="minorHAnsi" w:cstheme="minorHAnsi"/>
                <w:b/>
                <w:bCs/>
                <w:sz w:val="20"/>
                <w:szCs w:val="20"/>
              </w:rPr>
              <w:t>25</w:t>
            </w:r>
          </w:p>
          <w:p w14:paraId="3F585C50" w14:textId="77777777" w:rsidR="00B267A4" w:rsidRDefault="00B267A4" w:rsidP="00B267A4">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3BDA4D04" w14:textId="77777777" w:rsidR="00B267A4" w:rsidRPr="004E1B6A" w:rsidRDefault="00B267A4" w:rsidP="00B267A4">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202</w:t>
            </w:r>
            <w:r>
              <w:rPr>
                <w:rFonts w:asciiTheme="minorHAnsi" w:hAnsiTheme="minorHAnsi" w:cstheme="minorHAnsi"/>
                <w:b/>
                <w:bCs/>
                <w:color w:val="FF0000"/>
                <w:sz w:val="20"/>
                <w:szCs w:val="20"/>
              </w:rPr>
              <w:t>5</w:t>
            </w:r>
          </w:p>
          <w:p w14:paraId="1E8E5ACC" w14:textId="77777777" w:rsidR="00B267A4" w:rsidRPr="00272BDB" w:rsidRDefault="00B267A4" w:rsidP="00471FA2">
            <w:pPr>
              <w:pStyle w:val="TableParagraph"/>
              <w:spacing w:before="7"/>
              <w:jc w:val="center"/>
              <w:rPr>
                <w:rFonts w:asciiTheme="minorHAnsi" w:hAnsiTheme="minorHAnsi" w:cstheme="minorHAnsi"/>
                <w:b/>
                <w:bCs/>
                <w:sz w:val="20"/>
                <w:szCs w:val="20"/>
              </w:rPr>
            </w:pPr>
          </w:p>
        </w:tc>
        <w:tc>
          <w:tcPr>
            <w:tcW w:w="11700" w:type="dxa"/>
            <w:shd w:val="clear" w:color="auto" w:fill="FFFFFF" w:themeFill="background1"/>
          </w:tcPr>
          <w:p w14:paraId="15A738C5" w14:textId="77777777" w:rsidR="00B267A4" w:rsidRDefault="00D0392D" w:rsidP="00471FA2">
            <w:pPr>
              <w:pStyle w:val="TableParagraph"/>
              <w:spacing w:before="7"/>
              <w:rPr>
                <w:rFonts w:asciiTheme="minorHAnsi" w:hAnsiTheme="minorHAnsi" w:cstheme="minorHAnsi"/>
                <w:sz w:val="20"/>
                <w:szCs w:val="20"/>
              </w:rPr>
            </w:pPr>
            <w:r>
              <w:rPr>
                <w:rFonts w:asciiTheme="minorHAnsi" w:hAnsiTheme="minorHAnsi" w:cstheme="minorHAnsi"/>
                <w:sz w:val="20"/>
                <w:szCs w:val="20"/>
              </w:rPr>
              <w:t>N=2</w:t>
            </w:r>
          </w:p>
          <w:p w14:paraId="4BBE3E9B" w14:textId="77777777" w:rsidR="00353A25" w:rsidRDefault="00353A25" w:rsidP="00D0392D">
            <w:pPr>
              <w:pStyle w:val="TableParagraph"/>
              <w:spacing w:before="7"/>
              <w:rPr>
                <w:rFonts w:asciiTheme="minorHAnsi" w:hAnsiTheme="minorHAnsi" w:cstheme="minorHAnsi"/>
                <w:sz w:val="20"/>
                <w:szCs w:val="20"/>
              </w:rPr>
            </w:pPr>
          </w:p>
          <w:p w14:paraId="02D46AE5" w14:textId="25EB7F6A" w:rsidR="00353A25" w:rsidRDefault="00D0392D" w:rsidP="00353A25">
            <w:pPr>
              <w:pStyle w:val="TableParagraph"/>
              <w:spacing w:before="7"/>
              <w:rPr>
                <w:rFonts w:asciiTheme="minorHAnsi" w:hAnsiTheme="minorHAnsi" w:cstheme="minorHAnsi"/>
                <w:sz w:val="20"/>
                <w:szCs w:val="20"/>
              </w:rPr>
            </w:pPr>
            <w:r>
              <w:rPr>
                <w:rFonts w:asciiTheme="minorHAnsi" w:hAnsiTheme="minorHAnsi" w:cstheme="minorHAnsi"/>
                <w:sz w:val="20"/>
                <w:szCs w:val="20"/>
              </w:rPr>
              <w:t>Mean performance: 4.11</w:t>
            </w:r>
            <w:r w:rsidR="00EE054C">
              <w:rPr>
                <w:rFonts w:asciiTheme="minorHAnsi" w:hAnsiTheme="minorHAnsi" w:cstheme="minorHAnsi"/>
                <w:sz w:val="20"/>
                <w:szCs w:val="20"/>
              </w:rPr>
              <w:t>--A</w:t>
            </w:r>
            <w:r>
              <w:rPr>
                <w:rFonts w:asciiTheme="minorHAnsi" w:hAnsiTheme="minorHAnsi" w:cstheme="minorHAnsi"/>
                <w:sz w:val="20"/>
                <w:szCs w:val="20"/>
              </w:rPr>
              <w:t>bove average</w:t>
            </w:r>
            <w:r w:rsidR="00353A25">
              <w:rPr>
                <w:rFonts w:asciiTheme="minorHAnsi" w:hAnsiTheme="minorHAnsi" w:cstheme="minorHAnsi"/>
                <w:sz w:val="20"/>
                <w:szCs w:val="20"/>
              </w:rPr>
              <w:t xml:space="preserve">; </w:t>
            </w:r>
            <w:r w:rsidR="00353A25">
              <w:rPr>
                <w:rFonts w:asciiTheme="minorHAnsi" w:hAnsiTheme="minorHAnsi" w:cstheme="minorHAnsi"/>
                <w:sz w:val="20"/>
                <w:szCs w:val="20"/>
              </w:rPr>
              <w:t xml:space="preserve">100% attainment of the PLO the </w:t>
            </w:r>
            <w:r w:rsidR="00353A25">
              <w:rPr>
                <w:rFonts w:asciiTheme="minorHAnsi" w:hAnsiTheme="minorHAnsi" w:cstheme="minorHAnsi"/>
                <w:sz w:val="20"/>
                <w:szCs w:val="20"/>
              </w:rPr>
              <w:t>Above Average</w:t>
            </w:r>
            <w:r w:rsidR="00353A25">
              <w:rPr>
                <w:rFonts w:asciiTheme="minorHAnsi" w:hAnsiTheme="minorHAnsi" w:cstheme="minorHAnsi"/>
                <w:sz w:val="20"/>
                <w:szCs w:val="20"/>
              </w:rPr>
              <w:t xml:space="preserve"> level</w:t>
            </w:r>
          </w:p>
          <w:p w14:paraId="0AE9B957" w14:textId="77777777" w:rsidR="00EE054C" w:rsidRDefault="00EE054C" w:rsidP="00D0392D">
            <w:pPr>
              <w:rPr>
                <w:rFonts w:asciiTheme="minorHAnsi" w:hAnsiTheme="minorHAnsi" w:cstheme="minorHAnsi"/>
                <w:sz w:val="20"/>
                <w:szCs w:val="20"/>
              </w:rPr>
            </w:pPr>
          </w:p>
          <w:p w14:paraId="65F18BDF" w14:textId="3C3FB8F2" w:rsidR="00D0392D" w:rsidRPr="00EE054C" w:rsidRDefault="00D0392D" w:rsidP="00D0392D">
            <w:pPr>
              <w:rPr>
                <w:rFonts w:asciiTheme="minorHAnsi" w:hAnsiTheme="minorHAnsi" w:cstheme="minorHAnsi"/>
                <w:sz w:val="20"/>
                <w:szCs w:val="20"/>
              </w:rPr>
            </w:pPr>
            <w:r>
              <w:rPr>
                <w:rFonts w:asciiTheme="minorHAnsi" w:hAnsiTheme="minorHAnsi" w:cstheme="minorHAnsi"/>
                <w:sz w:val="20"/>
                <w:szCs w:val="20"/>
              </w:rPr>
              <w:t>Committee noted multiple perspectives, analysis and use of authorities and details to display critical analysis for the audience to understand the issues</w:t>
            </w:r>
            <w:r w:rsidR="00EE054C">
              <w:rPr>
                <w:rFonts w:asciiTheme="minorHAnsi" w:hAnsiTheme="minorHAnsi" w:cstheme="minorHAnsi"/>
                <w:sz w:val="20"/>
                <w:szCs w:val="20"/>
              </w:rPr>
              <w:t xml:space="preserve"> within the small sample</w:t>
            </w:r>
            <w:r>
              <w:rPr>
                <w:rFonts w:asciiTheme="minorHAnsi" w:hAnsiTheme="minorHAnsi" w:cstheme="minorHAnsi"/>
                <w:sz w:val="20"/>
                <w:szCs w:val="20"/>
              </w:rPr>
              <w:t>.</w:t>
            </w:r>
            <w:r w:rsidR="00EE054C">
              <w:rPr>
                <w:rFonts w:asciiTheme="minorHAnsi" w:hAnsiTheme="minorHAnsi" w:cstheme="minorHAnsi"/>
                <w:sz w:val="20"/>
                <w:szCs w:val="20"/>
              </w:rPr>
              <w:t xml:space="preserve"> Additional offerings in the program (COM318 News Reporting) will continue to challenge students to create work </w:t>
            </w:r>
            <w:r w:rsidR="00EE054C" w:rsidRPr="00EE054C">
              <w:rPr>
                <w:sz w:val="20"/>
                <w:szCs w:val="20"/>
              </w:rPr>
              <w:t>supported by high-quality, primary research beyond surface facts</w:t>
            </w:r>
          </w:p>
          <w:p w14:paraId="28AFE507" w14:textId="77777777" w:rsidR="00D0392D" w:rsidRDefault="00D0392D" w:rsidP="00471FA2">
            <w:pPr>
              <w:pStyle w:val="TableParagraph"/>
              <w:spacing w:before="7"/>
              <w:rPr>
                <w:rFonts w:asciiTheme="minorHAnsi" w:hAnsiTheme="minorHAnsi" w:cstheme="minorHAnsi"/>
                <w:sz w:val="20"/>
                <w:szCs w:val="20"/>
              </w:rPr>
            </w:pPr>
          </w:p>
          <w:p w14:paraId="563E0765" w14:textId="7EF1F882" w:rsidR="00F17101" w:rsidRDefault="00F17101" w:rsidP="00471FA2">
            <w:pPr>
              <w:pStyle w:val="TableParagraph"/>
              <w:spacing w:before="7"/>
              <w:rPr>
                <w:rFonts w:asciiTheme="minorHAnsi" w:hAnsiTheme="minorHAnsi" w:cstheme="minorHAnsi"/>
                <w:sz w:val="20"/>
                <w:szCs w:val="20"/>
              </w:rPr>
            </w:pPr>
            <w:r w:rsidRPr="00F17101">
              <w:rPr>
                <w:b/>
                <w:bCs/>
                <w:color w:val="EE0000"/>
                <w:sz w:val="20"/>
                <w:szCs w:val="20"/>
              </w:rPr>
              <w:t>NOTE:</w:t>
            </w:r>
            <w:r w:rsidRPr="00F17101">
              <w:rPr>
                <w:color w:val="EE0000"/>
                <w:sz w:val="20"/>
                <w:szCs w:val="20"/>
              </w:rPr>
              <w:t xml:space="preserve"> </w:t>
            </w:r>
            <w:r>
              <w:rPr>
                <w:sz w:val="20"/>
                <w:szCs w:val="20"/>
              </w:rPr>
              <w:t>All assessment measures for all concentrations utilize the same rubric as part of our ACEJMC course-embedded assessment system.</w:t>
            </w:r>
          </w:p>
        </w:tc>
      </w:tr>
    </w:tbl>
    <w:p w14:paraId="52C91CA1" w14:textId="77777777" w:rsidR="006B5BD9" w:rsidRPr="00C47993" w:rsidRDefault="006B5BD9" w:rsidP="006B5BD9">
      <w:pPr>
        <w:pStyle w:val="NoSpacing"/>
        <w:rPr>
          <w:sz w:val="16"/>
          <w:szCs w:val="16"/>
        </w:rPr>
      </w:pPr>
    </w:p>
    <w:tbl>
      <w:tblPr>
        <w:tblW w:w="144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00"/>
        <w:gridCol w:w="11700"/>
      </w:tblGrid>
      <w:tr w:rsidR="006B5BD9" w:rsidRPr="00687D0B" w14:paraId="5A6084C0" w14:textId="77777777" w:rsidTr="00E60492">
        <w:trPr>
          <w:trHeight w:val="891"/>
        </w:trPr>
        <w:tc>
          <w:tcPr>
            <w:tcW w:w="270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085C27C1" w14:textId="75974A5B" w:rsidR="006B5BD9" w:rsidRPr="00272BDB" w:rsidRDefault="006B5BD9" w:rsidP="00E60492">
            <w:pPr>
              <w:rPr>
                <w:rFonts w:asciiTheme="minorHAnsi" w:eastAsiaTheme="minorHAnsi" w:hAnsiTheme="minorHAnsi" w:cstheme="minorHAnsi"/>
                <w:b/>
                <w:bCs/>
                <w:color w:val="FFFFFF" w:themeColor="background1"/>
                <w:sz w:val="20"/>
                <w:szCs w:val="20"/>
              </w:rPr>
            </w:pPr>
            <w:r>
              <w:rPr>
                <w:rFonts w:asciiTheme="minorHAnsi" w:eastAsiaTheme="minorHAnsi" w:hAnsiTheme="minorHAnsi" w:cstheme="minorHAnsi"/>
                <w:b/>
                <w:bCs/>
                <w:sz w:val="20"/>
                <w:szCs w:val="20"/>
              </w:rPr>
              <w:t>PLO 4: Expected Outcome</w:t>
            </w:r>
          </w:p>
        </w:tc>
        <w:tc>
          <w:tcPr>
            <w:tcW w:w="1170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130822C9" w14:textId="77777777" w:rsidR="006B5BD9" w:rsidRDefault="00751A57" w:rsidP="00E60492">
            <w:pPr>
              <w:pStyle w:val="NoSpacing"/>
              <w:rPr>
                <w:rFonts w:asciiTheme="minorHAnsi" w:eastAsiaTheme="minorHAnsi" w:hAnsiTheme="minorHAnsi" w:cstheme="minorHAnsi"/>
                <w:sz w:val="20"/>
                <w:szCs w:val="20"/>
              </w:rPr>
            </w:pPr>
            <w:r w:rsidRPr="00751A57">
              <w:rPr>
                <w:rFonts w:asciiTheme="minorHAnsi" w:eastAsiaTheme="minorHAnsi" w:hAnsiTheme="minorHAnsi" w:cstheme="minorHAnsi"/>
                <w:sz w:val="20"/>
                <w:szCs w:val="20"/>
              </w:rPr>
              <w:t>Writing - Students will write correctly and clearly in forms and styles appropriate for the communications professions, audiences and purposes they serve.</w:t>
            </w:r>
          </w:p>
          <w:p w14:paraId="3A2B303E" w14:textId="77777777" w:rsidR="007E6409" w:rsidRDefault="007E6409" w:rsidP="007E6409">
            <w:pPr>
              <w:pStyle w:val="NoSpacing"/>
              <w:rPr>
                <w:rFonts w:asciiTheme="minorHAnsi" w:eastAsiaTheme="minorHAnsi" w:hAnsiTheme="minorHAnsi" w:cstheme="minorHAnsi"/>
                <w:color w:val="EE0000"/>
                <w:sz w:val="20"/>
                <w:szCs w:val="20"/>
              </w:rPr>
            </w:pPr>
            <w:r w:rsidRPr="007E6409">
              <w:rPr>
                <w:rFonts w:asciiTheme="minorHAnsi" w:eastAsiaTheme="minorHAnsi" w:hAnsiTheme="minorHAnsi" w:cstheme="minorHAnsi"/>
                <w:b/>
                <w:bCs/>
                <w:color w:val="EE0000"/>
                <w:sz w:val="20"/>
                <w:szCs w:val="20"/>
              </w:rPr>
              <w:t>24-25 NOTE:</w:t>
            </w:r>
            <w:r>
              <w:rPr>
                <w:rFonts w:asciiTheme="minorHAnsi" w:eastAsiaTheme="minorHAnsi" w:hAnsiTheme="minorHAnsi" w:cstheme="minorHAnsi"/>
                <w:color w:val="EE0000"/>
                <w:sz w:val="20"/>
                <w:szCs w:val="20"/>
              </w:rPr>
              <w:t xml:space="preserve"> Evolving ACEJMC nomenclature alignment</w:t>
            </w:r>
          </w:p>
          <w:p w14:paraId="526DD3BB" w14:textId="247C35B1" w:rsidR="007E6409" w:rsidRPr="00FD0DCD" w:rsidRDefault="007E6409" w:rsidP="007E6409">
            <w:pPr>
              <w:pStyle w:val="NoSpacing"/>
              <w:rPr>
                <w:rFonts w:asciiTheme="minorHAnsi" w:eastAsiaTheme="minorHAnsi" w:hAnsiTheme="minorHAnsi" w:cstheme="minorHAnsi"/>
                <w:sz w:val="20"/>
                <w:szCs w:val="20"/>
              </w:rPr>
            </w:pPr>
            <w:r>
              <w:rPr>
                <w:rFonts w:asciiTheme="minorHAnsi" w:eastAsiaTheme="minorHAnsi" w:hAnsiTheme="minorHAnsi" w:cstheme="minorHAnsi"/>
                <w:color w:val="EE0000"/>
                <w:sz w:val="20"/>
                <w:szCs w:val="20"/>
              </w:rPr>
              <w:t xml:space="preserve">Writing—Student </w:t>
            </w:r>
            <w:r w:rsidR="00E02ECC">
              <w:rPr>
                <w:rFonts w:asciiTheme="minorHAnsi" w:eastAsiaTheme="minorHAnsi" w:hAnsiTheme="minorHAnsi" w:cstheme="minorHAnsi"/>
                <w:color w:val="EE0000"/>
                <w:sz w:val="20"/>
                <w:szCs w:val="20"/>
              </w:rPr>
              <w:t xml:space="preserve">will write clearly and effectively for the audience and purpose </w:t>
            </w:r>
          </w:p>
        </w:tc>
      </w:tr>
      <w:tr w:rsidR="00A40781" w:rsidRPr="00687D0B" w14:paraId="078017FF" w14:textId="77777777" w:rsidTr="00E60492">
        <w:trPr>
          <w:trHeight w:val="891"/>
        </w:trPr>
        <w:tc>
          <w:tcPr>
            <w:tcW w:w="270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43D18F18" w14:textId="77777777" w:rsidR="00A40781" w:rsidRPr="00272BDB" w:rsidRDefault="00A40781" w:rsidP="00A40781">
            <w:pPr>
              <w:jc w:val="center"/>
              <w:rPr>
                <w:rFonts w:asciiTheme="minorHAnsi" w:eastAsiaTheme="minorHAnsi" w:hAnsiTheme="minorHAnsi" w:cstheme="minorHAnsi"/>
                <w:b/>
                <w:bCs/>
                <w:sz w:val="20"/>
                <w:szCs w:val="20"/>
              </w:rPr>
            </w:pPr>
            <w:r>
              <w:rPr>
                <w:rFonts w:asciiTheme="minorHAnsi" w:eastAsiaTheme="minorHAnsi" w:hAnsiTheme="minorHAnsi" w:cstheme="minorHAnsi"/>
                <w:b/>
                <w:bCs/>
                <w:sz w:val="20"/>
                <w:szCs w:val="20"/>
              </w:rPr>
              <w:lastRenderedPageBreak/>
              <w:t>Method of Measurement (describe assessment tool and identify goal)</w:t>
            </w:r>
          </w:p>
        </w:tc>
        <w:tc>
          <w:tcPr>
            <w:tcW w:w="1170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3E204978" w14:textId="77777777" w:rsidR="00A40781" w:rsidRDefault="00A40781" w:rsidP="00A40781">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Traditionally, t</w:t>
            </w:r>
            <w:r w:rsidRPr="00043FC0">
              <w:rPr>
                <w:rFonts w:asciiTheme="minorHAnsi" w:eastAsiaTheme="minorHAnsi" w:hAnsiTheme="minorHAnsi" w:cstheme="minorHAnsi"/>
                <w:sz w:val="20"/>
                <w:szCs w:val="20"/>
              </w:rPr>
              <w:t xml:space="preserve">wo assessors used a descriptive rubric to grade the students’ projects with the object of a score of 4, or "above average." </w:t>
            </w:r>
          </w:p>
          <w:p w14:paraId="77AF581B" w14:textId="77777777" w:rsidR="00A40781" w:rsidRDefault="00A40781" w:rsidP="00A40781">
            <w:pPr>
              <w:pStyle w:val="NoSpacing"/>
              <w:rPr>
                <w:rFonts w:asciiTheme="minorHAnsi" w:eastAsiaTheme="minorHAnsi" w:hAnsiTheme="minorHAnsi" w:cstheme="minorHAnsi"/>
                <w:sz w:val="20"/>
                <w:szCs w:val="20"/>
              </w:rPr>
            </w:pPr>
          </w:p>
          <w:p w14:paraId="1CD40A02" w14:textId="77777777" w:rsidR="00A40781" w:rsidRDefault="00A40781" w:rsidP="00A40781">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In response to our provisional assessment from ACEJMC in December 2019, the department migrated to a 3-person review team that now includes an advisory board member from the industry to provide industry-current perspective on the work, which better aligns us with ACEJMC accreditation expectations on assessment during the 2020-2021 Academic year. Additional notes from the accreditation visit inform committee recommendations throughout this report.</w:t>
            </w:r>
          </w:p>
          <w:p w14:paraId="0D90AE7E" w14:textId="77777777" w:rsidR="00A40781" w:rsidRDefault="00A40781" w:rsidP="00A40781">
            <w:pPr>
              <w:pStyle w:val="NoSpacing"/>
              <w:rPr>
                <w:rFonts w:asciiTheme="minorHAnsi" w:eastAsiaTheme="minorHAnsi" w:hAnsiTheme="minorHAnsi" w:cstheme="minorHAnsi"/>
                <w:sz w:val="20"/>
                <w:szCs w:val="20"/>
              </w:rPr>
            </w:pPr>
          </w:p>
          <w:p w14:paraId="0282E15B" w14:textId="77777777" w:rsidR="00A40781" w:rsidRDefault="00A40781" w:rsidP="00A40781">
            <w:pPr>
              <w:pStyle w:val="NoSpacing"/>
              <w:rPr>
                <w:rFonts w:asciiTheme="minorHAnsi" w:eastAsiaTheme="minorHAnsi" w:hAnsiTheme="minorHAnsi" w:cstheme="minorHAnsi"/>
                <w:sz w:val="20"/>
                <w:szCs w:val="20"/>
              </w:rPr>
            </w:pPr>
            <w:r w:rsidRPr="00043FC0">
              <w:rPr>
                <w:rFonts w:asciiTheme="minorHAnsi" w:eastAsiaTheme="minorHAnsi" w:hAnsiTheme="minorHAnsi" w:cstheme="minorHAnsi"/>
                <w:sz w:val="20"/>
                <w:szCs w:val="20"/>
              </w:rPr>
              <w:t>The rubric rated student performance on a scale of 1 to 5 (unacceptable = 1-2; satisfactory = 3; above average = 4; and exceptional = 5</w:t>
            </w:r>
          </w:p>
          <w:p w14:paraId="720C21C5" w14:textId="77777777" w:rsidR="00A40781" w:rsidRDefault="00A40781" w:rsidP="00A40781">
            <w:pPr>
              <w:pStyle w:val="NoSpacing"/>
              <w:rPr>
                <w:rFonts w:asciiTheme="minorHAnsi" w:eastAsiaTheme="minorHAnsi" w:hAnsiTheme="minorHAnsi" w:cstheme="minorHAnsi"/>
                <w:sz w:val="20"/>
                <w:szCs w:val="20"/>
              </w:rPr>
            </w:pPr>
          </w:p>
          <w:p w14:paraId="567867DF" w14:textId="77777777" w:rsidR="00A40781" w:rsidRDefault="00A40781" w:rsidP="00A40781">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To determine overall effectiveness of achievement of learning outcome, the committee tabulates overall achievement of “above average” work on percentage among the population of broadcast (now digital media production) students.</w:t>
            </w:r>
          </w:p>
          <w:p w14:paraId="6435B6BE" w14:textId="77777777" w:rsidR="00A40781" w:rsidRDefault="00A40781" w:rsidP="00A40781">
            <w:pPr>
              <w:pStyle w:val="NoSpacing"/>
              <w:rPr>
                <w:rFonts w:asciiTheme="minorHAnsi" w:eastAsiaTheme="minorHAnsi" w:hAnsiTheme="minorHAnsi" w:cstheme="minorHAnsi"/>
                <w:sz w:val="20"/>
                <w:szCs w:val="20"/>
              </w:rPr>
            </w:pPr>
          </w:p>
          <w:p w14:paraId="1C20F4E8" w14:textId="77777777" w:rsidR="00A40781" w:rsidRDefault="00A40781" w:rsidP="00A40781">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Attainment levels – 100-90 – exceptional; 89-80 – above average; 79-70 – satisfactory; 69 and below – unacceptable.</w:t>
            </w:r>
          </w:p>
          <w:p w14:paraId="7F5D38E4" w14:textId="77777777" w:rsidR="00BD6D5D" w:rsidRDefault="00BD6D5D" w:rsidP="00A40781">
            <w:pPr>
              <w:pStyle w:val="NoSpacing"/>
              <w:rPr>
                <w:rFonts w:asciiTheme="minorHAnsi" w:eastAsiaTheme="minorHAnsi" w:hAnsiTheme="minorHAnsi" w:cstheme="minorHAnsi"/>
                <w:sz w:val="20"/>
                <w:szCs w:val="20"/>
              </w:rPr>
            </w:pPr>
          </w:p>
          <w:p w14:paraId="596B6149" w14:textId="365C8A00" w:rsidR="00BD6D5D" w:rsidRPr="00FD0DCD" w:rsidRDefault="00BD6D5D" w:rsidP="00A40781">
            <w:pPr>
              <w:pStyle w:val="NoSpacing"/>
              <w:rPr>
                <w:rFonts w:asciiTheme="minorHAnsi" w:eastAsiaTheme="minorHAnsi" w:hAnsiTheme="minorHAnsi" w:cstheme="minorHAnsi"/>
                <w:sz w:val="20"/>
                <w:szCs w:val="20"/>
              </w:rPr>
            </w:pPr>
            <w:r w:rsidRPr="007E6409">
              <w:rPr>
                <w:rFonts w:asciiTheme="minorHAnsi" w:eastAsiaTheme="minorHAnsi" w:hAnsiTheme="minorHAnsi" w:cstheme="minorHAnsi"/>
                <w:b/>
                <w:bCs/>
                <w:color w:val="EE0000"/>
                <w:sz w:val="20"/>
                <w:szCs w:val="20"/>
              </w:rPr>
              <w:t>2</w:t>
            </w:r>
            <w:r>
              <w:rPr>
                <w:rFonts w:asciiTheme="minorHAnsi" w:eastAsiaTheme="minorHAnsi" w:hAnsiTheme="minorHAnsi" w:cstheme="minorHAnsi"/>
                <w:b/>
                <w:bCs/>
                <w:color w:val="EE0000"/>
                <w:sz w:val="20"/>
                <w:szCs w:val="20"/>
              </w:rPr>
              <w:t xml:space="preserve">5-26 </w:t>
            </w:r>
            <w:r w:rsidRPr="007E6409">
              <w:rPr>
                <w:rFonts w:asciiTheme="minorHAnsi" w:eastAsiaTheme="minorHAnsi" w:hAnsiTheme="minorHAnsi" w:cstheme="minorHAnsi"/>
                <w:b/>
                <w:bCs/>
                <w:color w:val="EE0000"/>
                <w:sz w:val="20"/>
                <w:szCs w:val="20"/>
              </w:rPr>
              <w:t>NOTE:</w:t>
            </w:r>
            <w:r>
              <w:rPr>
                <w:rFonts w:asciiTheme="minorHAnsi" w:eastAsiaTheme="minorHAnsi" w:hAnsiTheme="minorHAnsi" w:cstheme="minorHAnsi"/>
                <w:b/>
                <w:bCs/>
                <w:color w:val="EE0000"/>
                <w:sz w:val="20"/>
                <w:szCs w:val="20"/>
              </w:rPr>
              <w:t xml:space="preserve"> </w:t>
            </w:r>
            <w:r>
              <w:rPr>
                <w:rFonts w:asciiTheme="minorHAnsi" w:eastAsiaTheme="minorHAnsi" w:hAnsiTheme="minorHAnsi" w:cstheme="minorHAnsi"/>
                <w:color w:val="EE0000"/>
                <w:sz w:val="20"/>
                <w:szCs w:val="20"/>
              </w:rPr>
              <w:t xml:space="preserve">To align with our course-embedded assessment language, the rubric for 25-26 used the following scale: </w:t>
            </w:r>
            <w:r w:rsidRPr="00052BF0">
              <w:rPr>
                <w:rFonts w:asciiTheme="minorHAnsi" w:eastAsiaTheme="minorHAnsi" w:hAnsiTheme="minorHAnsi" w:cstheme="minorHAnsi"/>
                <w:color w:val="EE0000"/>
                <w:sz w:val="20"/>
                <w:szCs w:val="20"/>
              </w:rPr>
              <w:t>1 to 5 (not industry ready =1; slightly industry ready = 2; approaching industry ready = 3; nearly industry ready = 4; and industry ready = 5</w:t>
            </w:r>
            <w:r>
              <w:rPr>
                <w:rFonts w:asciiTheme="minorHAnsi" w:eastAsiaTheme="minorHAnsi" w:hAnsiTheme="minorHAnsi" w:cstheme="minorHAnsi"/>
                <w:color w:val="EE0000"/>
                <w:sz w:val="20"/>
                <w:szCs w:val="20"/>
              </w:rPr>
              <w:t>).</w:t>
            </w:r>
          </w:p>
        </w:tc>
      </w:tr>
      <w:tr w:rsidR="00A40781" w:rsidRPr="00687D0B" w14:paraId="34D6482E" w14:textId="77777777" w:rsidTr="00E60492">
        <w:trPr>
          <w:trHeight w:val="512"/>
        </w:trPr>
        <w:tc>
          <w:tcPr>
            <w:tcW w:w="2700" w:type="dxa"/>
            <w:tcBorders>
              <w:top w:val="single" w:sz="12" w:space="0" w:color="000000"/>
            </w:tcBorders>
            <w:shd w:val="clear" w:color="auto" w:fill="FFFFFF" w:themeFill="background1"/>
          </w:tcPr>
          <w:p w14:paraId="58254962" w14:textId="77777777" w:rsidR="00A40781" w:rsidRDefault="00A40781" w:rsidP="00A40781">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17</w:t>
            </w:r>
            <w:r w:rsidRPr="00272BDB">
              <w:rPr>
                <w:rFonts w:asciiTheme="minorHAnsi" w:hAnsiTheme="minorHAnsi" w:cstheme="minorHAnsi"/>
                <w:b/>
                <w:bCs/>
                <w:sz w:val="20"/>
                <w:szCs w:val="20"/>
              </w:rPr>
              <w:t>-20</w:t>
            </w:r>
            <w:r>
              <w:rPr>
                <w:rFonts w:asciiTheme="minorHAnsi" w:hAnsiTheme="minorHAnsi" w:cstheme="minorHAnsi"/>
                <w:b/>
                <w:bCs/>
                <w:sz w:val="20"/>
                <w:szCs w:val="20"/>
              </w:rPr>
              <w:t>18</w:t>
            </w:r>
          </w:p>
          <w:p w14:paraId="297D13D6" w14:textId="77777777" w:rsidR="00A40781" w:rsidRDefault="00A40781" w:rsidP="00A40781">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3E6ECD69" w14:textId="77777777" w:rsidR="00A40781" w:rsidRPr="004E1B6A" w:rsidRDefault="00A40781" w:rsidP="00A40781">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w:t>
            </w:r>
            <w:r>
              <w:rPr>
                <w:rFonts w:asciiTheme="minorHAnsi" w:hAnsiTheme="minorHAnsi" w:cstheme="minorHAnsi"/>
                <w:b/>
                <w:bCs/>
                <w:color w:val="FF0000"/>
                <w:sz w:val="20"/>
                <w:szCs w:val="20"/>
              </w:rPr>
              <w:t>18</w:t>
            </w:r>
          </w:p>
          <w:p w14:paraId="3BCB18BA" w14:textId="77777777" w:rsidR="00A40781" w:rsidRPr="00272BDB" w:rsidRDefault="00A40781" w:rsidP="00A40781">
            <w:pPr>
              <w:pStyle w:val="TableParagraph"/>
              <w:spacing w:before="7"/>
              <w:rPr>
                <w:rFonts w:asciiTheme="minorHAnsi" w:hAnsiTheme="minorHAnsi" w:cstheme="minorHAnsi"/>
                <w:b/>
                <w:bCs/>
                <w:sz w:val="20"/>
                <w:szCs w:val="20"/>
              </w:rPr>
            </w:pPr>
          </w:p>
        </w:tc>
        <w:tc>
          <w:tcPr>
            <w:tcW w:w="11700" w:type="dxa"/>
            <w:tcBorders>
              <w:top w:val="single" w:sz="12" w:space="0" w:color="000000"/>
            </w:tcBorders>
            <w:shd w:val="clear" w:color="auto" w:fill="FFFFFF" w:themeFill="background1"/>
          </w:tcPr>
          <w:p w14:paraId="1DCDFB7D" w14:textId="51E6AD83" w:rsidR="00A40781" w:rsidRDefault="00A40781" w:rsidP="00A40781">
            <w:pPr>
              <w:pStyle w:val="TableParagraph"/>
              <w:spacing w:before="7"/>
              <w:rPr>
                <w:rFonts w:asciiTheme="minorHAnsi" w:hAnsiTheme="minorHAnsi" w:cstheme="minorHAnsi"/>
                <w:sz w:val="20"/>
                <w:szCs w:val="20"/>
              </w:rPr>
            </w:pPr>
            <w:r>
              <w:rPr>
                <w:rFonts w:asciiTheme="minorHAnsi" w:hAnsiTheme="minorHAnsi" w:cstheme="minorHAnsi"/>
                <w:sz w:val="20"/>
                <w:szCs w:val="20"/>
              </w:rPr>
              <w:t>Capstone project 83%, hence “above average”</w:t>
            </w:r>
          </w:p>
          <w:p w14:paraId="199B5136" w14:textId="77777777" w:rsidR="00A40781" w:rsidRDefault="00A40781" w:rsidP="00A40781">
            <w:pPr>
              <w:pStyle w:val="TableParagraph"/>
              <w:spacing w:before="7"/>
              <w:rPr>
                <w:rFonts w:asciiTheme="minorHAnsi" w:hAnsiTheme="minorHAnsi" w:cstheme="minorHAnsi"/>
                <w:sz w:val="20"/>
                <w:szCs w:val="20"/>
              </w:rPr>
            </w:pPr>
          </w:p>
          <w:p w14:paraId="14B6CD97" w14:textId="43FD5371" w:rsidR="00A40781" w:rsidRDefault="00A40781" w:rsidP="00A40781">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The committee met and was generally pleased with student writing on reporting assignments in the course. </w:t>
            </w:r>
            <w:proofErr w:type="gramStart"/>
            <w:r>
              <w:rPr>
                <w:rFonts w:asciiTheme="minorHAnsi" w:hAnsiTheme="minorHAnsi" w:cstheme="minorHAnsi"/>
                <w:sz w:val="20"/>
                <w:szCs w:val="20"/>
              </w:rPr>
              <w:t>On the basis of</w:t>
            </w:r>
            <w:proofErr w:type="gramEnd"/>
            <w:r>
              <w:rPr>
                <w:rFonts w:asciiTheme="minorHAnsi" w:hAnsiTheme="minorHAnsi" w:cstheme="minorHAnsi"/>
                <w:sz w:val="20"/>
                <w:szCs w:val="20"/>
              </w:rPr>
              <w:t xml:space="preserve"> solid performance, the committee has no additional recommendations for implementation in the digital journalism curriculum </w:t>
            </w:r>
            <w:proofErr w:type="gramStart"/>
            <w:r>
              <w:rPr>
                <w:rFonts w:asciiTheme="minorHAnsi" w:hAnsiTheme="minorHAnsi" w:cstheme="minorHAnsi"/>
                <w:sz w:val="20"/>
                <w:szCs w:val="20"/>
              </w:rPr>
              <w:t>at this time</w:t>
            </w:r>
            <w:proofErr w:type="gramEnd"/>
            <w:r>
              <w:rPr>
                <w:rFonts w:asciiTheme="minorHAnsi" w:hAnsiTheme="minorHAnsi" w:cstheme="minorHAnsi"/>
                <w:sz w:val="20"/>
                <w:szCs w:val="20"/>
              </w:rPr>
              <w:t>.</w:t>
            </w:r>
          </w:p>
          <w:p w14:paraId="3856330D" w14:textId="77777777" w:rsidR="00A40781" w:rsidRDefault="00A40781" w:rsidP="00A40781">
            <w:pPr>
              <w:pStyle w:val="TableParagraph"/>
              <w:spacing w:before="7"/>
              <w:rPr>
                <w:rFonts w:asciiTheme="minorHAnsi" w:hAnsiTheme="minorHAnsi" w:cstheme="minorHAnsi"/>
                <w:sz w:val="20"/>
                <w:szCs w:val="20"/>
              </w:rPr>
            </w:pPr>
          </w:p>
          <w:p w14:paraId="0A6AF7AA" w14:textId="74A07217" w:rsidR="00A40781" w:rsidRDefault="00A40781" w:rsidP="00A40781">
            <w:pPr>
              <w:pStyle w:val="TableParagraph"/>
              <w:spacing w:before="7"/>
              <w:rPr>
                <w:rFonts w:asciiTheme="minorHAnsi" w:hAnsiTheme="minorHAnsi" w:cstheme="minorHAnsi"/>
                <w:sz w:val="20"/>
                <w:szCs w:val="20"/>
              </w:rPr>
            </w:pPr>
            <w:r>
              <w:rPr>
                <w:rFonts w:asciiTheme="minorHAnsi" w:hAnsiTheme="minorHAnsi" w:cstheme="minorHAnsi"/>
                <w:sz w:val="20"/>
                <w:szCs w:val="20"/>
              </w:rPr>
              <w:t>The chair agrees with their assessment and encourages the committee to monitor results to ensure consistency of outcomes.</w:t>
            </w:r>
          </w:p>
          <w:p w14:paraId="7F532C45" w14:textId="7B8AFB0C" w:rsidR="00A40781" w:rsidRPr="001B1207" w:rsidRDefault="00A40781" w:rsidP="00A40781">
            <w:pPr>
              <w:pStyle w:val="TableParagraph"/>
              <w:spacing w:before="7"/>
              <w:rPr>
                <w:rFonts w:asciiTheme="minorHAnsi" w:hAnsiTheme="minorHAnsi" w:cstheme="minorHAnsi"/>
                <w:sz w:val="20"/>
                <w:szCs w:val="20"/>
              </w:rPr>
            </w:pPr>
          </w:p>
        </w:tc>
      </w:tr>
      <w:tr w:rsidR="00A40781" w:rsidRPr="00687D0B" w14:paraId="57A96608" w14:textId="77777777" w:rsidTr="00E60492">
        <w:trPr>
          <w:trHeight w:val="512"/>
        </w:trPr>
        <w:tc>
          <w:tcPr>
            <w:tcW w:w="2700" w:type="dxa"/>
            <w:shd w:val="clear" w:color="auto" w:fill="FFFFFF" w:themeFill="background1"/>
          </w:tcPr>
          <w:p w14:paraId="1B9BE2F5" w14:textId="77777777" w:rsidR="00A40781" w:rsidRDefault="00A40781" w:rsidP="00A40781">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18</w:t>
            </w:r>
            <w:r w:rsidRPr="00272BDB">
              <w:rPr>
                <w:rFonts w:asciiTheme="minorHAnsi" w:hAnsiTheme="minorHAnsi" w:cstheme="minorHAnsi"/>
                <w:b/>
                <w:bCs/>
                <w:sz w:val="20"/>
                <w:szCs w:val="20"/>
              </w:rPr>
              <w:t>-20</w:t>
            </w:r>
            <w:r>
              <w:rPr>
                <w:rFonts w:asciiTheme="minorHAnsi" w:hAnsiTheme="minorHAnsi" w:cstheme="minorHAnsi"/>
                <w:b/>
                <w:bCs/>
                <w:sz w:val="20"/>
                <w:szCs w:val="20"/>
              </w:rPr>
              <w:t>19</w:t>
            </w:r>
          </w:p>
          <w:p w14:paraId="465E871A" w14:textId="77777777" w:rsidR="00A40781" w:rsidRDefault="00A40781" w:rsidP="00A40781">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3371CFD5" w14:textId="77777777" w:rsidR="00A40781" w:rsidRPr="004E1B6A" w:rsidRDefault="00A40781" w:rsidP="00A40781">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w:t>
            </w:r>
            <w:r>
              <w:rPr>
                <w:rFonts w:asciiTheme="minorHAnsi" w:hAnsiTheme="minorHAnsi" w:cstheme="minorHAnsi"/>
                <w:b/>
                <w:bCs/>
                <w:color w:val="FF0000"/>
                <w:sz w:val="20"/>
                <w:szCs w:val="20"/>
              </w:rPr>
              <w:t>19</w:t>
            </w:r>
          </w:p>
          <w:p w14:paraId="303EDA9F" w14:textId="77777777" w:rsidR="00A40781" w:rsidRPr="00272BDB" w:rsidRDefault="00A40781" w:rsidP="00A40781">
            <w:pPr>
              <w:pStyle w:val="TableParagraph"/>
              <w:spacing w:before="7"/>
              <w:jc w:val="center"/>
              <w:rPr>
                <w:rFonts w:asciiTheme="minorHAnsi" w:hAnsiTheme="minorHAnsi" w:cstheme="minorHAnsi"/>
                <w:b/>
                <w:bCs/>
                <w:sz w:val="20"/>
                <w:szCs w:val="20"/>
              </w:rPr>
            </w:pPr>
          </w:p>
        </w:tc>
        <w:tc>
          <w:tcPr>
            <w:tcW w:w="11700" w:type="dxa"/>
            <w:shd w:val="clear" w:color="auto" w:fill="FFFFFF" w:themeFill="background1"/>
          </w:tcPr>
          <w:p w14:paraId="603408D0" w14:textId="77777777" w:rsidR="00A40781" w:rsidRDefault="00A40781" w:rsidP="00A40781">
            <w:pPr>
              <w:pStyle w:val="TableParagraph"/>
              <w:spacing w:before="7"/>
              <w:rPr>
                <w:rFonts w:asciiTheme="minorHAnsi" w:hAnsiTheme="minorHAnsi" w:cstheme="minorHAnsi"/>
                <w:sz w:val="20"/>
                <w:szCs w:val="20"/>
              </w:rPr>
            </w:pPr>
            <w:r w:rsidRPr="00751A57">
              <w:rPr>
                <w:rFonts w:asciiTheme="minorHAnsi" w:hAnsiTheme="minorHAnsi" w:cstheme="minorHAnsi"/>
                <w:sz w:val="20"/>
                <w:szCs w:val="20"/>
              </w:rPr>
              <w:t>Capstone project 92%</w:t>
            </w:r>
            <w:r>
              <w:rPr>
                <w:rFonts w:asciiTheme="minorHAnsi" w:hAnsiTheme="minorHAnsi" w:cstheme="minorHAnsi"/>
                <w:sz w:val="20"/>
                <w:szCs w:val="20"/>
              </w:rPr>
              <w:t>,</w:t>
            </w:r>
            <w:r w:rsidRPr="00751A57">
              <w:rPr>
                <w:rFonts w:asciiTheme="minorHAnsi" w:hAnsiTheme="minorHAnsi" w:cstheme="minorHAnsi"/>
                <w:sz w:val="20"/>
                <w:szCs w:val="20"/>
              </w:rPr>
              <w:t xml:space="preserve"> hence "exceptional"</w:t>
            </w:r>
          </w:p>
          <w:p w14:paraId="63EB1133" w14:textId="77777777" w:rsidR="00A40781" w:rsidRDefault="00A40781" w:rsidP="00A40781">
            <w:pPr>
              <w:pStyle w:val="TableParagraph"/>
              <w:spacing w:before="7"/>
              <w:rPr>
                <w:rFonts w:asciiTheme="minorHAnsi" w:hAnsiTheme="minorHAnsi" w:cstheme="minorHAnsi"/>
                <w:sz w:val="20"/>
                <w:szCs w:val="20"/>
              </w:rPr>
            </w:pPr>
          </w:p>
          <w:p w14:paraId="35EF8E0B" w14:textId="51A98A7B" w:rsidR="00A40781" w:rsidRDefault="00A40781" w:rsidP="00A40781">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The committee is pleased to see a solid improvement in writing across senior capstone submissions in their reporting work. As such, the committee offers no additional recommendations for changes to the program </w:t>
            </w:r>
            <w:proofErr w:type="gramStart"/>
            <w:r>
              <w:rPr>
                <w:rFonts w:asciiTheme="minorHAnsi" w:hAnsiTheme="minorHAnsi" w:cstheme="minorHAnsi"/>
                <w:sz w:val="20"/>
                <w:szCs w:val="20"/>
              </w:rPr>
              <w:t>at this time</w:t>
            </w:r>
            <w:proofErr w:type="gramEnd"/>
            <w:r>
              <w:rPr>
                <w:rFonts w:asciiTheme="minorHAnsi" w:hAnsiTheme="minorHAnsi" w:cstheme="minorHAnsi"/>
                <w:sz w:val="20"/>
                <w:szCs w:val="20"/>
              </w:rPr>
              <w:t xml:space="preserve">. </w:t>
            </w:r>
          </w:p>
          <w:p w14:paraId="58B4ADC8" w14:textId="77777777" w:rsidR="00A40781" w:rsidRDefault="00A40781" w:rsidP="00A40781">
            <w:pPr>
              <w:pStyle w:val="TableParagraph"/>
              <w:spacing w:before="7"/>
              <w:rPr>
                <w:rFonts w:asciiTheme="minorHAnsi" w:hAnsiTheme="minorHAnsi" w:cstheme="minorHAnsi"/>
                <w:sz w:val="20"/>
                <w:szCs w:val="20"/>
              </w:rPr>
            </w:pPr>
          </w:p>
          <w:p w14:paraId="744ED7B3" w14:textId="4CF15348" w:rsidR="00A40781" w:rsidRDefault="00A40781" w:rsidP="00A40781">
            <w:pPr>
              <w:pStyle w:val="TableParagraph"/>
              <w:spacing w:before="7"/>
              <w:rPr>
                <w:rFonts w:asciiTheme="minorHAnsi" w:hAnsiTheme="minorHAnsi" w:cstheme="minorHAnsi"/>
                <w:sz w:val="20"/>
                <w:szCs w:val="20"/>
              </w:rPr>
            </w:pPr>
            <w:r>
              <w:rPr>
                <w:rFonts w:asciiTheme="minorHAnsi" w:hAnsiTheme="minorHAnsi" w:cstheme="minorHAnsi"/>
                <w:sz w:val="20"/>
                <w:szCs w:val="20"/>
              </w:rPr>
              <w:t>The chair agrees with their assessment and encourages them to monitor progression to ensure consistency in student performances, over time.</w:t>
            </w:r>
          </w:p>
          <w:p w14:paraId="7655E119" w14:textId="0E07E6F5" w:rsidR="00A40781" w:rsidRDefault="00A40781" w:rsidP="00A40781">
            <w:pPr>
              <w:pStyle w:val="TableParagraph"/>
              <w:spacing w:before="7"/>
              <w:rPr>
                <w:rFonts w:asciiTheme="minorHAnsi" w:hAnsiTheme="minorHAnsi" w:cstheme="minorHAnsi"/>
                <w:sz w:val="20"/>
                <w:szCs w:val="20"/>
              </w:rPr>
            </w:pPr>
          </w:p>
        </w:tc>
      </w:tr>
      <w:tr w:rsidR="00A40781" w:rsidRPr="00687D0B" w14:paraId="762A34FF" w14:textId="77777777" w:rsidTr="00E60492">
        <w:trPr>
          <w:trHeight w:val="512"/>
        </w:trPr>
        <w:tc>
          <w:tcPr>
            <w:tcW w:w="2700" w:type="dxa"/>
            <w:shd w:val="clear" w:color="auto" w:fill="FFFFFF" w:themeFill="background1"/>
          </w:tcPr>
          <w:p w14:paraId="18BC14C1" w14:textId="77777777" w:rsidR="00A40781" w:rsidRDefault="00A40781" w:rsidP="00A40781">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19</w:t>
            </w:r>
            <w:r w:rsidRPr="00272BDB">
              <w:rPr>
                <w:rFonts w:asciiTheme="minorHAnsi" w:hAnsiTheme="minorHAnsi" w:cstheme="minorHAnsi"/>
                <w:b/>
                <w:bCs/>
                <w:sz w:val="20"/>
                <w:szCs w:val="20"/>
              </w:rPr>
              <w:t>-20</w:t>
            </w:r>
            <w:r>
              <w:rPr>
                <w:rFonts w:asciiTheme="minorHAnsi" w:hAnsiTheme="minorHAnsi" w:cstheme="minorHAnsi"/>
                <w:b/>
                <w:bCs/>
                <w:sz w:val="20"/>
                <w:szCs w:val="20"/>
              </w:rPr>
              <w:t>20</w:t>
            </w:r>
          </w:p>
          <w:p w14:paraId="0274ED69" w14:textId="77777777" w:rsidR="00A40781" w:rsidRDefault="00A40781" w:rsidP="00A40781">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5AC47896" w14:textId="77777777" w:rsidR="00A40781" w:rsidRPr="004E1B6A" w:rsidRDefault="00A40781" w:rsidP="00A40781">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w:t>
            </w:r>
            <w:r>
              <w:rPr>
                <w:rFonts w:asciiTheme="minorHAnsi" w:hAnsiTheme="minorHAnsi" w:cstheme="minorHAnsi"/>
                <w:b/>
                <w:bCs/>
                <w:color w:val="FF0000"/>
                <w:sz w:val="20"/>
                <w:szCs w:val="20"/>
              </w:rPr>
              <w:t>20</w:t>
            </w:r>
          </w:p>
          <w:p w14:paraId="3E52E91D" w14:textId="77777777" w:rsidR="00A40781" w:rsidRPr="00272BDB" w:rsidRDefault="00A40781" w:rsidP="00A40781">
            <w:pPr>
              <w:pStyle w:val="TableParagraph"/>
              <w:spacing w:before="7"/>
              <w:rPr>
                <w:rFonts w:asciiTheme="minorHAnsi" w:hAnsiTheme="minorHAnsi" w:cstheme="minorHAnsi"/>
                <w:b/>
                <w:bCs/>
                <w:sz w:val="20"/>
                <w:szCs w:val="20"/>
              </w:rPr>
            </w:pPr>
          </w:p>
        </w:tc>
        <w:tc>
          <w:tcPr>
            <w:tcW w:w="11700" w:type="dxa"/>
            <w:shd w:val="clear" w:color="auto" w:fill="FFFFFF" w:themeFill="background1"/>
          </w:tcPr>
          <w:p w14:paraId="0DC5C71E" w14:textId="2CED7F36" w:rsidR="00A40781" w:rsidRDefault="00A40781" w:rsidP="00A40781">
            <w:pPr>
              <w:pStyle w:val="TableParagraph"/>
              <w:spacing w:before="7"/>
              <w:rPr>
                <w:rFonts w:asciiTheme="minorHAnsi" w:hAnsiTheme="minorHAnsi" w:cstheme="minorHAnsi"/>
                <w:sz w:val="20"/>
                <w:szCs w:val="20"/>
              </w:rPr>
            </w:pPr>
            <w:r>
              <w:rPr>
                <w:rFonts w:asciiTheme="minorHAnsi" w:hAnsiTheme="minorHAnsi" w:cstheme="minorHAnsi"/>
                <w:sz w:val="20"/>
                <w:szCs w:val="20"/>
              </w:rPr>
              <w:t>Capstone project 96%, hence “exceptional”</w:t>
            </w:r>
          </w:p>
          <w:p w14:paraId="78854A3C" w14:textId="77777777" w:rsidR="00A40781" w:rsidRDefault="00A40781" w:rsidP="00A40781">
            <w:pPr>
              <w:pStyle w:val="TableParagraph"/>
              <w:spacing w:before="7"/>
              <w:rPr>
                <w:rFonts w:asciiTheme="minorHAnsi" w:hAnsiTheme="minorHAnsi" w:cstheme="minorHAnsi"/>
                <w:sz w:val="20"/>
                <w:szCs w:val="20"/>
              </w:rPr>
            </w:pPr>
          </w:p>
          <w:p w14:paraId="11B06802" w14:textId="196887E1" w:rsidR="00A40781" w:rsidRDefault="00A40781" w:rsidP="00A40781">
            <w:pPr>
              <w:pStyle w:val="TableParagraph"/>
              <w:spacing w:before="7"/>
              <w:rPr>
                <w:rFonts w:asciiTheme="minorHAnsi" w:hAnsiTheme="minorHAnsi" w:cstheme="minorHAnsi"/>
                <w:sz w:val="20"/>
                <w:szCs w:val="20"/>
              </w:rPr>
            </w:pPr>
            <w:r>
              <w:rPr>
                <w:rFonts w:asciiTheme="minorHAnsi" w:hAnsiTheme="minorHAnsi" w:cstheme="minorHAnsi"/>
                <w:sz w:val="20"/>
                <w:szCs w:val="20"/>
              </w:rPr>
              <w:t>The committee was clear that students performed well in the quality of writing on their reporting projects among cohort members. The committee recommends that the program maintain assignment requirements to ensure student performance in meeting program outcomes.</w:t>
            </w:r>
          </w:p>
          <w:p w14:paraId="37BEC013" w14:textId="77777777" w:rsidR="00A40781" w:rsidRDefault="00A40781" w:rsidP="00A40781">
            <w:pPr>
              <w:pStyle w:val="TableParagraph"/>
              <w:spacing w:before="7"/>
              <w:rPr>
                <w:rFonts w:asciiTheme="minorHAnsi" w:hAnsiTheme="minorHAnsi" w:cstheme="minorHAnsi"/>
                <w:sz w:val="20"/>
                <w:szCs w:val="20"/>
              </w:rPr>
            </w:pPr>
          </w:p>
          <w:p w14:paraId="1B2167F8" w14:textId="34BF8301" w:rsidR="00A40781" w:rsidRDefault="00A40781" w:rsidP="00A40781">
            <w:pPr>
              <w:pStyle w:val="TableParagraph"/>
              <w:spacing w:before="7"/>
              <w:rPr>
                <w:rFonts w:asciiTheme="minorHAnsi" w:hAnsiTheme="minorHAnsi" w:cstheme="minorHAnsi"/>
                <w:sz w:val="20"/>
                <w:szCs w:val="20"/>
              </w:rPr>
            </w:pPr>
            <w:r w:rsidRPr="00EA02B6">
              <w:rPr>
                <w:rFonts w:asciiTheme="minorHAnsi" w:hAnsiTheme="minorHAnsi" w:cstheme="minorHAnsi"/>
                <w:b/>
                <w:bCs/>
                <w:sz w:val="20"/>
                <w:szCs w:val="20"/>
              </w:rPr>
              <w:t>NOTE:</w:t>
            </w:r>
            <w:r>
              <w:rPr>
                <w:rFonts w:asciiTheme="minorHAnsi" w:hAnsiTheme="minorHAnsi" w:cstheme="minorHAnsi"/>
                <w:sz w:val="20"/>
                <w:szCs w:val="20"/>
              </w:rPr>
              <w:t xml:space="preserve"> The ACEJMC site visit offered minimal recommendations for updates in writing </w:t>
            </w:r>
            <w:r w:rsidR="008A6239">
              <w:rPr>
                <w:rFonts w:asciiTheme="minorHAnsi" w:hAnsiTheme="minorHAnsi" w:cstheme="minorHAnsi"/>
                <w:sz w:val="20"/>
                <w:szCs w:val="20"/>
              </w:rPr>
              <w:t>as it related to the program, despite some other critical areas of concern to address. It is worth noting the praise site visitors offered students engaged in campus reporting, calling their efforts healthy and a point of praise for the program.</w:t>
            </w:r>
          </w:p>
          <w:p w14:paraId="68F0C268" w14:textId="77777777" w:rsidR="00A40781" w:rsidRDefault="00A40781" w:rsidP="00A40781">
            <w:pPr>
              <w:pStyle w:val="TableParagraph"/>
              <w:spacing w:before="7"/>
              <w:rPr>
                <w:rFonts w:asciiTheme="minorHAnsi" w:hAnsiTheme="minorHAnsi" w:cstheme="minorHAnsi"/>
                <w:sz w:val="20"/>
                <w:szCs w:val="20"/>
              </w:rPr>
            </w:pPr>
          </w:p>
          <w:p w14:paraId="63BD7479" w14:textId="78561936" w:rsidR="008A6239" w:rsidRPr="001B1207" w:rsidRDefault="008A6239" w:rsidP="00A40781">
            <w:pPr>
              <w:pStyle w:val="TableParagraph"/>
              <w:spacing w:before="7"/>
              <w:rPr>
                <w:rFonts w:asciiTheme="minorHAnsi" w:hAnsiTheme="minorHAnsi" w:cstheme="minorHAnsi"/>
                <w:sz w:val="20"/>
                <w:szCs w:val="20"/>
              </w:rPr>
            </w:pPr>
            <w:r>
              <w:rPr>
                <w:rFonts w:asciiTheme="minorHAnsi" w:hAnsiTheme="minorHAnsi" w:cstheme="minorHAnsi"/>
                <w:sz w:val="20"/>
                <w:szCs w:val="20"/>
              </w:rPr>
              <w:t>That said, the list of recommendations pertaining to enhancing professional acumen among faculty prompts the unit head to note that improvements in faculty personnel should enhance the emphasis on quality writing in reporting in years ahead.</w:t>
            </w:r>
          </w:p>
        </w:tc>
      </w:tr>
      <w:tr w:rsidR="00A40781" w:rsidRPr="00687D0B" w14:paraId="7C008A1D" w14:textId="77777777" w:rsidTr="00E60492">
        <w:trPr>
          <w:trHeight w:val="512"/>
        </w:trPr>
        <w:tc>
          <w:tcPr>
            <w:tcW w:w="2700" w:type="dxa"/>
            <w:shd w:val="clear" w:color="auto" w:fill="FFFFFF" w:themeFill="background1"/>
          </w:tcPr>
          <w:p w14:paraId="4C40222E" w14:textId="77777777" w:rsidR="00A40781" w:rsidRDefault="00A40781" w:rsidP="00A40781">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20</w:t>
            </w:r>
            <w:r w:rsidRPr="00272BDB">
              <w:rPr>
                <w:rFonts w:asciiTheme="minorHAnsi" w:hAnsiTheme="minorHAnsi" w:cstheme="minorHAnsi"/>
                <w:b/>
                <w:bCs/>
                <w:sz w:val="20"/>
                <w:szCs w:val="20"/>
              </w:rPr>
              <w:t>-20</w:t>
            </w:r>
            <w:r>
              <w:rPr>
                <w:rFonts w:asciiTheme="minorHAnsi" w:hAnsiTheme="minorHAnsi" w:cstheme="minorHAnsi"/>
                <w:b/>
                <w:bCs/>
                <w:sz w:val="20"/>
                <w:szCs w:val="20"/>
              </w:rPr>
              <w:t>21</w:t>
            </w:r>
          </w:p>
          <w:p w14:paraId="536C2F2D" w14:textId="77777777" w:rsidR="00A40781" w:rsidRDefault="00A40781" w:rsidP="00A40781">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785AC3D6" w14:textId="77777777" w:rsidR="00A40781" w:rsidRPr="004E1B6A" w:rsidRDefault="00A40781" w:rsidP="00A40781">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w:t>
            </w:r>
            <w:r>
              <w:rPr>
                <w:rFonts w:asciiTheme="minorHAnsi" w:hAnsiTheme="minorHAnsi" w:cstheme="minorHAnsi"/>
                <w:b/>
                <w:bCs/>
                <w:color w:val="FF0000"/>
                <w:sz w:val="20"/>
                <w:szCs w:val="20"/>
              </w:rPr>
              <w:t>0</w:t>
            </w:r>
            <w:r w:rsidRPr="004E1B6A">
              <w:rPr>
                <w:rFonts w:asciiTheme="minorHAnsi" w:hAnsiTheme="minorHAnsi" w:cstheme="minorHAnsi"/>
                <w:b/>
                <w:bCs/>
                <w:color w:val="FF0000"/>
                <w:sz w:val="20"/>
                <w:szCs w:val="20"/>
              </w:rPr>
              <w:t>2</w:t>
            </w:r>
            <w:r>
              <w:rPr>
                <w:rFonts w:asciiTheme="minorHAnsi" w:hAnsiTheme="minorHAnsi" w:cstheme="minorHAnsi"/>
                <w:b/>
                <w:bCs/>
                <w:color w:val="FF0000"/>
                <w:sz w:val="20"/>
                <w:szCs w:val="20"/>
              </w:rPr>
              <w:t>1</w:t>
            </w:r>
          </w:p>
          <w:p w14:paraId="4D17D790" w14:textId="77777777" w:rsidR="00A40781" w:rsidRPr="00272BDB" w:rsidRDefault="00A40781" w:rsidP="00A40781">
            <w:pPr>
              <w:pStyle w:val="TableParagraph"/>
              <w:spacing w:before="7"/>
              <w:rPr>
                <w:rFonts w:asciiTheme="minorHAnsi" w:hAnsiTheme="minorHAnsi" w:cstheme="minorHAnsi"/>
                <w:b/>
                <w:bCs/>
                <w:sz w:val="20"/>
                <w:szCs w:val="20"/>
              </w:rPr>
            </w:pPr>
          </w:p>
        </w:tc>
        <w:tc>
          <w:tcPr>
            <w:tcW w:w="11700" w:type="dxa"/>
            <w:shd w:val="clear" w:color="auto" w:fill="FFFFFF" w:themeFill="background1"/>
          </w:tcPr>
          <w:p w14:paraId="442A9874" w14:textId="68849439" w:rsidR="00A40781" w:rsidRDefault="00A40781" w:rsidP="00A40781">
            <w:pPr>
              <w:pStyle w:val="TableParagraph"/>
              <w:spacing w:before="7"/>
              <w:rPr>
                <w:rFonts w:asciiTheme="minorHAnsi" w:hAnsiTheme="minorHAnsi" w:cstheme="minorHAnsi"/>
                <w:sz w:val="20"/>
                <w:szCs w:val="20"/>
              </w:rPr>
            </w:pPr>
            <w:r>
              <w:rPr>
                <w:rFonts w:asciiTheme="minorHAnsi" w:hAnsiTheme="minorHAnsi" w:cstheme="minorHAnsi"/>
                <w:sz w:val="20"/>
                <w:szCs w:val="20"/>
              </w:rPr>
              <w:t>Capstone project 100% hence “exceptional”</w:t>
            </w:r>
          </w:p>
          <w:p w14:paraId="45D58B78" w14:textId="77777777" w:rsidR="008A6239" w:rsidRDefault="008A6239" w:rsidP="00A40781">
            <w:pPr>
              <w:pStyle w:val="TableParagraph"/>
              <w:spacing w:before="7"/>
              <w:rPr>
                <w:rFonts w:asciiTheme="minorHAnsi" w:hAnsiTheme="minorHAnsi" w:cstheme="minorHAnsi"/>
                <w:sz w:val="20"/>
                <w:szCs w:val="20"/>
              </w:rPr>
            </w:pPr>
          </w:p>
          <w:p w14:paraId="26B57BAB" w14:textId="17B2E21D" w:rsidR="00A40781" w:rsidRPr="001B1207" w:rsidRDefault="008A6239" w:rsidP="00A40781">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The new 3-member committee is </w:t>
            </w:r>
            <w:proofErr w:type="spellStart"/>
            <w:r>
              <w:rPr>
                <w:rFonts w:asciiTheme="minorHAnsi" w:hAnsiTheme="minorHAnsi" w:cstheme="minorHAnsi"/>
                <w:sz w:val="20"/>
                <w:szCs w:val="20"/>
              </w:rPr>
              <w:t>please</w:t>
            </w:r>
            <w:proofErr w:type="spellEnd"/>
            <w:r>
              <w:rPr>
                <w:rFonts w:asciiTheme="minorHAnsi" w:hAnsiTheme="minorHAnsi" w:cstheme="minorHAnsi"/>
                <w:sz w:val="20"/>
                <w:szCs w:val="20"/>
              </w:rPr>
              <w:t xml:space="preserve"> to report that the quality of writing remains strong among graduates in digital journalism, highlighting the stylistic quality of reporting in student projects reviewed. While the personnel are committed to a large body of improvements </w:t>
            </w:r>
            <w:proofErr w:type="gramStart"/>
            <w:r>
              <w:rPr>
                <w:rFonts w:asciiTheme="minorHAnsi" w:hAnsiTheme="minorHAnsi" w:cstheme="minorHAnsi"/>
                <w:sz w:val="20"/>
                <w:szCs w:val="20"/>
              </w:rPr>
              <w:t>in light of</w:t>
            </w:r>
            <w:proofErr w:type="gramEnd"/>
            <w:r>
              <w:rPr>
                <w:rFonts w:asciiTheme="minorHAnsi" w:hAnsiTheme="minorHAnsi" w:cstheme="minorHAnsi"/>
                <w:sz w:val="20"/>
                <w:szCs w:val="20"/>
              </w:rPr>
              <w:t xml:space="preserve"> </w:t>
            </w:r>
            <w:r>
              <w:rPr>
                <w:rFonts w:asciiTheme="minorHAnsi" w:hAnsiTheme="minorHAnsi" w:cstheme="minorHAnsi"/>
                <w:sz w:val="20"/>
                <w:szCs w:val="20"/>
              </w:rPr>
              <w:lastRenderedPageBreak/>
              <w:t>the ACEJMC site report of 2019, the intent is to only improve writing with the forthcoming additions in resources, personnel, and resources.</w:t>
            </w:r>
          </w:p>
          <w:p w14:paraId="1B56061F" w14:textId="77777777" w:rsidR="00A40781" w:rsidRDefault="00A40781" w:rsidP="00A40781">
            <w:pPr>
              <w:pStyle w:val="TableParagraph"/>
              <w:spacing w:before="7"/>
              <w:rPr>
                <w:rFonts w:asciiTheme="minorHAnsi" w:hAnsiTheme="minorHAnsi" w:cstheme="minorHAnsi"/>
                <w:sz w:val="20"/>
                <w:szCs w:val="20"/>
              </w:rPr>
            </w:pPr>
          </w:p>
          <w:p w14:paraId="4E35932D" w14:textId="3185162F" w:rsidR="00A40781" w:rsidRDefault="008A6239" w:rsidP="00A40781">
            <w:pPr>
              <w:pStyle w:val="TableParagraph"/>
              <w:spacing w:before="7"/>
              <w:rPr>
                <w:rFonts w:asciiTheme="minorHAnsi" w:hAnsiTheme="minorHAnsi" w:cstheme="minorHAnsi"/>
                <w:sz w:val="20"/>
                <w:szCs w:val="20"/>
              </w:rPr>
            </w:pPr>
            <w:r>
              <w:rPr>
                <w:rFonts w:asciiTheme="minorHAnsi" w:hAnsiTheme="minorHAnsi" w:cstheme="minorHAnsi"/>
                <w:sz w:val="20"/>
                <w:szCs w:val="20"/>
              </w:rPr>
              <w:t>The department head applauds their commitment, and the performance on students on this metric.</w:t>
            </w:r>
          </w:p>
          <w:p w14:paraId="785BFCDC" w14:textId="77777777" w:rsidR="00A40781" w:rsidRPr="001B1207" w:rsidRDefault="00A40781" w:rsidP="00A40781">
            <w:pPr>
              <w:pStyle w:val="TableParagraph"/>
              <w:spacing w:before="7"/>
              <w:rPr>
                <w:rFonts w:asciiTheme="minorHAnsi" w:hAnsiTheme="minorHAnsi" w:cstheme="minorHAnsi"/>
                <w:sz w:val="20"/>
                <w:szCs w:val="20"/>
              </w:rPr>
            </w:pPr>
          </w:p>
        </w:tc>
      </w:tr>
      <w:tr w:rsidR="00A40781" w:rsidRPr="00687D0B" w14:paraId="064E510F" w14:textId="77777777" w:rsidTr="00E60492">
        <w:trPr>
          <w:trHeight w:val="512"/>
        </w:trPr>
        <w:tc>
          <w:tcPr>
            <w:tcW w:w="2700" w:type="dxa"/>
            <w:shd w:val="clear" w:color="auto" w:fill="FFFFFF" w:themeFill="background1"/>
          </w:tcPr>
          <w:p w14:paraId="3BBF8707" w14:textId="77777777" w:rsidR="00A40781" w:rsidRDefault="00A40781" w:rsidP="00A40781">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lastRenderedPageBreak/>
              <w:t>20</w:t>
            </w:r>
            <w:r>
              <w:rPr>
                <w:rFonts w:asciiTheme="minorHAnsi" w:hAnsiTheme="minorHAnsi" w:cstheme="minorHAnsi"/>
                <w:b/>
                <w:bCs/>
                <w:sz w:val="20"/>
                <w:szCs w:val="20"/>
              </w:rPr>
              <w:t>21</w:t>
            </w:r>
            <w:r w:rsidRPr="00272BDB">
              <w:rPr>
                <w:rFonts w:asciiTheme="minorHAnsi" w:hAnsiTheme="minorHAnsi" w:cstheme="minorHAnsi"/>
                <w:b/>
                <w:bCs/>
                <w:sz w:val="20"/>
                <w:szCs w:val="20"/>
              </w:rPr>
              <w:t>-20</w:t>
            </w:r>
            <w:r>
              <w:rPr>
                <w:rFonts w:asciiTheme="minorHAnsi" w:hAnsiTheme="minorHAnsi" w:cstheme="minorHAnsi"/>
                <w:b/>
                <w:bCs/>
                <w:sz w:val="20"/>
                <w:szCs w:val="20"/>
              </w:rPr>
              <w:t>22</w:t>
            </w:r>
          </w:p>
          <w:p w14:paraId="3DABE133" w14:textId="77777777" w:rsidR="00A40781" w:rsidRDefault="00A40781" w:rsidP="00A40781">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05EB2A36" w14:textId="77777777" w:rsidR="00A40781" w:rsidRPr="004E1B6A" w:rsidRDefault="00A40781" w:rsidP="00A40781">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202</w:t>
            </w:r>
            <w:r>
              <w:rPr>
                <w:rFonts w:asciiTheme="minorHAnsi" w:hAnsiTheme="minorHAnsi" w:cstheme="minorHAnsi"/>
                <w:b/>
                <w:bCs/>
                <w:color w:val="FF0000"/>
                <w:sz w:val="20"/>
                <w:szCs w:val="20"/>
              </w:rPr>
              <w:t>2</w:t>
            </w:r>
          </w:p>
          <w:p w14:paraId="29BF1470" w14:textId="77777777" w:rsidR="00A40781" w:rsidRPr="00272BDB" w:rsidRDefault="00A40781" w:rsidP="00A40781">
            <w:pPr>
              <w:pStyle w:val="TableParagraph"/>
              <w:spacing w:before="7"/>
              <w:rPr>
                <w:rFonts w:asciiTheme="minorHAnsi" w:hAnsiTheme="minorHAnsi" w:cstheme="minorHAnsi"/>
                <w:b/>
                <w:bCs/>
                <w:sz w:val="20"/>
                <w:szCs w:val="20"/>
              </w:rPr>
            </w:pPr>
          </w:p>
        </w:tc>
        <w:tc>
          <w:tcPr>
            <w:tcW w:w="11700" w:type="dxa"/>
            <w:shd w:val="clear" w:color="auto" w:fill="FFFFFF" w:themeFill="background1"/>
          </w:tcPr>
          <w:p w14:paraId="697B89D3" w14:textId="7DE2FC2C" w:rsidR="00A40781" w:rsidRDefault="00A40781" w:rsidP="00A40781">
            <w:pPr>
              <w:pStyle w:val="TableParagraph"/>
              <w:spacing w:before="7"/>
              <w:rPr>
                <w:rFonts w:asciiTheme="minorHAnsi" w:hAnsiTheme="minorHAnsi" w:cstheme="minorHAnsi"/>
                <w:sz w:val="20"/>
                <w:szCs w:val="20"/>
              </w:rPr>
            </w:pPr>
            <w:r w:rsidRPr="001E0BE1">
              <w:rPr>
                <w:rFonts w:asciiTheme="minorHAnsi" w:hAnsiTheme="minorHAnsi" w:cstheme="minorHAnsi"/>
                <w:sz w:val="20"/>
                <w:szCs w:val="20"/>
              </w:rPr>
              <w:t xml:space="preserve">Capstone project </w:t>
            </w:r>
            <w:r>
              <w:rPr>
                <w:rFonts w:asciiTheme="minorHAnsi" w:hAnsiTheme="minorHAnsi" w:cstheme="minorHAnsi"/>
                <w:sz w:val="20"/>
                <w:szCs w:val="20"/>
              </w:rPr>
              <w:t>100</w:t>
            </w:r>
            <w:r w:rsidRPr="001E0BE1">
              <w:rPr>
                <w:rFonts w:asciiTheme="minorHAnsi" w:hAnsiTheme="minorHAnsi" w:cstheme="minorHAnsi"/>
                <w:sz w:val="20"/>
                <w:szCs w:val="20"/>
              </w:rPr>
              <w:t>%</w:t>
            </w:r>
            <w:r>
              <w:rPr>
                <w:rFonts w:asciiTheme="minorHAnsi" w:hAnsiTheme="minorHAnsi" w:cstheme="minorHAnsi"/>
                <w:sz w:val="20"/>
                <w:szCs w:val="20"/>
              </w:rPr>
              <w:t>,</w:t>
            </w:r>
            <w:r w:rsidRPr="001E0BE1">
              <w:rPr>
                <w:rFonts w:asciiTheme="minorHAnsi" w:hAnsiTheme="minorHAnsi" w:cstheme="minorHAnsi"/>
                <w:sz w:val="20"/>
                <w:szCs w:val="20"/>
              </w:rPr>
              <w:t xml:space="preserve"> hence "</w:t>
            </w:r>
            <w:r w:rsidR="008A6239">
              <w:rPr>
                <w:rFonts w:asciiTheme="minorHAnsi" w:hAnsiTheme="minorHAnsi" w:cstheme="minorHAnsi"/>
                <w:sz w:val="20"/>
                <w:szCs w:val="20"/>
              </w:rPr>
              <w:t>exceptional</w:t>
            </w:r>
            <w:r w:rsidRPr="001E0BE1">
              <w:rPr>
                <w:rFonts w:asciiTheme="minorHAnsi" w:hAnsiTheme="minorHAnsi" w:cstheme="minorHAnsi"/>
                <w:sz w:val="20"/>
                <w:szCs w:val="20"/>
              </w:rPr>
              <w:t>"</w:t>
            </w:r>
          </w:p>
          <w:p w14:paraId="483FCB92" w14:textId="77777777" w:rsidR="008A6239" w:rsidRDefault="008A6239" w:rsidP="00A40781">
            <w:pPr>
              <w:pStyle w:val="TableParagraph"/>
              <w:spacing w:before="7"/>
              <w:rPr>
                <w:rFonts w:asciiTheme="minorHAnsi" w:hAnsiTheme="minorHAnsi" w:cstheme="minorHAnsi"/>
                <w:sz w:val="20"/>
                <w:szCs w:val="20"/>
              </w:rPr>
            </w:pPr>
          </w:p>
          <w:p w14:paraId="43635B03" w14:textId="16857F39" w:rsidR="00A40781" w:rsidRDefault="008A6239" w:rsidP="00A40781">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The committee is again pleased to report a strong performance in writing among digital journalism graduates, citing error free writing in </w:t>
            </w:r>
            <w:r w:rsidR="0084280C">
              <w:rPr>
                <w:rFonts w:asciiTheme="minorHAnsi" w:hAnsiTheme="minorHAnsi" w:cstheme="minorHAnsi"/>
                <w:sz w:val="20"/>
                <w:szCs w:val="20"/>
              </w:rPr>
              <w:t>composition and industry style. The faculty cite consistent demonstration of improved activities in courses in the program, as well as an improving student media outlet.</w:t>
            </w:r>
          </w:p>
          <w:p w14:paraId="1AAC818E" w14:textId="77777777" w:rsidR="0084280C" w:rsidRDefault="0084280C" w:rsidP="00A40781">
            <w:pPr>
              <w:pStyle w:val="TableParagraph"/>
              <w:spacing w:before="7"/>
              <w:rPr>
                <w:rFonts w:asciiTheme="minorHAnsi" w:hAnsiTheme="minorHAnsi" w:cstheme="minorHAnsi"/>
                <w:sz w:val="20"/>
                <w:szCs w:val="20"/>
              </w:rPr>
            </w:pPr>
          </w:p>
          <w:p w14:paraId="0C251975" w14:textId="79E16D4A" w:rsidR="00A40781" w:rsidRPr="001B1207" w:rsidRDefault="0084280C" w:rsidP="00A40781">
            <w:pPr>
              <w:pStyle w:val="TableParagraph"/>
              <w:spacing w:before="7"/>
              <w:rPr>
                <w:rFonts w:asciiTheme="minorHAnsi" w:hAnsiTheme="minorHAnsi" w:cstheme="minorHAnsi"/>
                <w:sz w:val="20"/>
                <w:szCs w:val="20"/>
              </w:rPr>
            </w:pPr>
            <w:r>
              <w:rPr>
                <w:rFonts w:asciiTheme="minorHAnsi" w:hAnsiTheme="minorHAnsi" w:cstheme="minorHAnsi"/>
                <w:sz w:val="20"/>
                <w:szCs w:val="20"/>
              </w:rPr>
              <w:t>The unit head applauds the efforts of personnel and students, and notes that forthcoming updates to facilities and increased support for student media will only serve to increase opportunities for performance that will help strengthen writing.</w:t>
            </w:r>
          </w:p>
        </w:tc>
      </w:tr>
      <w:tr w:rsidR="00A40781" w:rsidRPr="00687D0B" w14:paraId="03A7C3A8" w14:textId="77777777" w:rsidTr="00E60492">
        <w:trPr>
          <w:trHeight w:val="512"/>
        </w:trPr>
        <w:tc>
          <w:tcPr>
            <w:tcW w:w="2700" w:type="dxa"/>
            <w:shd w:val="clear" w:color="auto" w:fill="FFFFFF" w:themeFill="background1"/>
          </w:tcPr>
          <w:p w14:paraId="05885EBB" w14:textId="77777777" w:rsidR="00A40781" w:rsidRDefault="00A40781" w:rsidP="00A40781">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22</w:t>
            </w:r>
            <w:r w:rsidRPr="00272BDB">
              <w:rPr>
                <w:rFonts w:asciiTheme="minorHAnsi" w:hAnsiTheme="minorHAnsi" w:cstheme="minorHAnsi"/>
                <w:b/>
                <w:bCs/>
                <w:sz w:val="20"/>
                <w:szCs w:val="20"/>
              </w:rPr>
              <w:t>-20</w:t>
            </w:r>
            <w:r>
              <w:rPr>
                <w:rFonts w:asciiTheme="minorHAnsi" w:hAnsiTheme="minorHAnsi" w:cstheme="minorHAnsi"/>
                <w:b/>
                <w:bCs/>
                <w:sz w:val="20"/>
                <w:szCs w:val="20"/>
              </w:rPr>
              <w:t>23</w:t>
            </w:r>
          </w:p>
          <w:p w14:paraId="5BA6DAD6" w14:textId="77777777" w:rsidR="00A40781" w:rsidRDefault="00A40781" w:rsidP="00A40781">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2B2638B5" w14:textId="77777777" w:rsidR="00A40781" w:rsidRPr="004E1B6A" w:rsidRDefault="00A40781" w:rsidP="00A40781">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202</w:t>
            </w:r>
            <w:r>
              <w:rPr>
                <w:rFonts w:asciiTheme="minorHAnsi" w:hAnsiTheme="minorHAnsi" w:cstheme="minorHAnsi"/>
                <w:b/>
                <w:bCs/>
                <w:color w:val="FF0000"/>
                <w:sz w:val="20"/>
                <w:szCs w:val="20"/>
              </w:rPr>
              <w:t>3</w:t>
            </w:r>
          </w:p>
          <w:p w14:paraId="745A3FFB" w14:textId="77777777" w:rsidR="00A40781" w:rsidRPr="00272BDB" w:rsidRDefault="00A40781" w:rsidP="00A40781">
            <w:pPr>
              <w:pStyle w:val="TableParagraph"/>
              <w:spacing w:before="7"/>
              <w:rPr>
                <w:rFonts w:asciiTheme="minorHAnsi" w:hAnsiTheme="minorHAnsi" w:cstheme="minorHAnsi"/>
                <w:b/>
                <w:bCs/>
                <w:sz w:val="20"/>
                <w:szCs w:val="20"/>
              </w:rPr>
            </w:pPr>
          </w:p>
        </w:tc>
        <w:tc>
          <w:tcPr>
            <w:tcW w:w="11700" w:type="dxa"/>
            <w:shd w:val="clear" w:color="auto" w:fill="FFFFFF" w:themeFill="background1"/>
          </w:tcPr>
          <w:p w14:paraId="45558448" w14:textId="77777777" w:rsidR="00A40781" w:rsidRDefault="00A40781" w:rsidP="00A40781">
            <w:pPr>
              <w:pStyle w:val="TableParagraph"/>
              <w:spacing w:before="7"/>
              <w:rPr>
                <w:rFonts w:asciiTheme="minorHAnsi" w:hAnsiTheme="minorHAnsi" w:cstheme="minorHAnsi"/>
                <w:sz w:val="20"/>
                <w:szCs w:val="20"/>
              </w:rPr>
            </w:pPr>
          </w:p>
          <w:p w14:paraId="61EC77FE" w14:textId="77777777" w:rsidR="006A46D1" w:rsidRDefault="006A46D1" w:rsidP="006A46D1">
            <w:pPr>
              <w:pStyle w:val="TableParagraph"/>
              <w:spacing w:before="7"/>
              <w:rPr>
                <w:rFonts w:asciiTheme="minorHAnsi" w:hAnsiTheme="minorHAnsi" w:cstheme="minorHAnsi"/>
                <w:sz w:val="20"/>
                <w:szCs w:val="20"/>
              </w:rPr>
            </w:pPr>
            <w:r>
              <w:rPr>
                <w:rFonts w:asciiTheme="minorHAnsi" w:hAnsiTheme="minorHAnsi" w:cstheme="minorHAnsi"/>
                <w:sz w:val="20"/>
                <w:szCs w:val="20"/>
              </w:rPr>
              <w:t>Mean performance: 2.83 – Fair</w:t>
            </w:r>
          </w:p>
          <w:p w14:paraId="47C42DE1" w14:textId="77777777" w:rsidR="006A46D1" w:rsidRDefault="006A46D1" w:rsidP="006A46D1">
            <w:pPr>
              <w:pStyle w:val="TableParagraph"/>
              <w:spacing w:before="7"/>
              <w:rPr>
                <w:rFonts w:asciiTheme="minorHAnsi" w:hAnsiTheme="minorHAnsi" w:cstheme="minorHAnsi"/>
                <w:sz w:val="20"/>
                <w:szCs w:val="20"/>
              </w:rPr>
            </w:pPr>
          </w:p>
          <w:p w14:paraId="4C20EC13" w14:textId="77777777" w:rsidR="006A46D1" w:rsidRDefault="006A46D1" w:rsidP="006A46D1">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Writing in the projects evaluated for this cycle was largely clear and coherent, though there were notable slips in use of language that would have impeded the audience’s understanding had the projects been published. Assessors suspected that much of the projects had been written swiftly, just before project deadlines, leaving little time for careful construction the language or story form. </w:t>
            </w:r>
          </w:p>
          <w:p w14:paraId="260D7EDA" w14:textId="77777777" w:rsidR="006A46D1" w:rsidRDefault="006A46D1" w:rsidP="006A46D1">
            <w:pPr>
              <w:pStyle w:val="TableParagraph"/>
              <w:spacing w:before="7"/>
              <w:rPr>
                <w:rFonts w:asciiTheme="minorHAnsi" w:hAnsiTheme="minorHAnsi" w:cstheme="minorHAnsi"/>
                <w:sz w:val="20"/>
                <w:szCs w:val="20"/>
              </w:rPr>
            </w:pPr>
          </w:p>
          <w:p w14:paraId="0C85CA1F" w14:textId="38B739DA" w:rsidR="00A40781" w:rsidRPr="001B1207" w:rsidRDefault="006A46D1" w:rsidP="00A40781">
            <w:pPr>
              <w:pStyle w:val="TableParagraph"/>
              <w:spacing w:before="7"/>
              <w:rPr>
                <w:rFonts w:asciiTheme="minorHAnsi" w:hAnsiTheme="minorHAnsi" w:cstheme="minorHAnsi"/>
                <w:sz w:val="20"/>
                <w:szCs w:val="20"/>
              </w:rPr>
            </w:pPr>
            <w:r>
              <w:rPr>
                <w:rFonts w:asciiTheme="minorHAnsi" w:hAnsiTheme="minorHAnsi" w:cstheme="minorHAnsi"/>
                <w:sz w:val="20"/>
                <w:szCs w:val="20"/>
              </w:rPr>
              <w:t>Faculty place an emphasis on writing throughout our curriculum, but there’s clearly room for improvement; projects submitted for a final grade should ideally be free of the more egregious problems. In COM 410 Media features, in particular, the instructor has employed a peer-review process intended to help students spot and correct writing problems early on. We expect to employ a similar approach in the COM 420 Advanced Reporting capstone course in the future, as well as in the new COM 319 News Reporting when it’s offered.</w:t>
            </w:r>
          </w:p>
        </w:tc>
      </w:tr>
      <w:tr w:rsidR="00ED0096" w:rsidRPr="00687D0B" w14:paraId="03B211BC" w14:textId="77777777" w:rsidTr="00E60492">
        <w:trPr>
          <w:trHeight w:val="512"/>
        </w:trPr>
        <w:tc>
          <w:tcPr>
            <w:tcW w:w="2700" w:type="dxa"/>
            <w:shd w:val="clear" w:color="auto" w:fill="FFFFFF" w:themeFill="background1"/>
          </w:tcPr>
          <w:p w14:paraId="0AB7955D" w14:textId="77777777" w:rsidR="00ED0096" w:rsidRDefault="00ED0096" w:rsidP="00ED0096">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23</w:t>
            </w:r>
            <w:r w:rsidRPr="00272BDB">
              <w:rPr>
                <w:rFonts w:asciiTheme="minorHAnsi" w:hAnsiTheme="minorHAnsi" w:cstheme="minorHAnsi"/>
                <w:b/>
                <w:bCs/>
                <w:sz w:val="20"/>
                <w:szCs w:val="20"/>
              </w:rPr>
              <w:t>-20</w:t>
            </w:r>
            <w:r>
              <w:rPr>
                <w:rFonts w:asciiTheme="minorHAnsi" w:hAnsiTheme="minorHAnsi" w:cstheme="minorHAnsi"/>
                <w:b/>
                <w:bCs/>
                <w:sz w:val="20"/>
                <w:szCs w:val="20"/>
              </w:rPr>
              <w:t>24</w:t>
            </w:r>
          </w:p>
          <w:p w14:paraId="3FE9C7A2" w14:textId="77777777" w:rsidR="00ED0096" w:rsidRDefault="00ED0096" w:rsidP="00ED0096">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069C6A32" w14:textId="77777777" w:rsidR="00ED0096" w:rsidRPr="004E1B6A" w:rsidRDefault="00ED0096" w:rsidP="00ED0096">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202</w:t>
            </w:r>
            <w:r>
              <w:rPr>
                <w:rFonts w:asciiTheme="minorHAnsi" w:hAnsiTheme="minorHAnsi" w:cstheme="minorHAnsi"/>
                <w:b/>
                <w:bCs/>
                <w:color w:val="FF0000"/>
                <w:sz w:val="20"/>
                <w:szCs w:val="20"/>
              </w:rPr>
              <w:t>3</w:t>
            </w:r>
          </w:p>
          <w:p w14:paraId="62084B1B" w14:textId="77777777" w:rsidR="00ED0096" w:rsidRPr="00272BDB" w:rsidRDefault="00ED0096" w:rsidP="00ED0096">
            <w:pPr>
              <w:pStyle w:val="TableParagraph"/>
              <w:spacing w:before="7"/>
              <w:jc w:val="center"/>
              <w:rPr>
                <w:rFonts w:asciiTheme="minorHAnsi" w:hAnsiTheme="minorHAnsi" w:cstheme="minorHAnsi"/>
                <w:b/>
                <w:bCs/>
                <w:sz w:val="20"/>
                <w:szCs w:val="20"/>
              </w:rPr>
            </w:pPr>
          </w:p>
        </w:tc>
        <w:tc>
          <w:tcPr>
            <w:tcW w:w="11700" w:type="dxa"/>
            <w:shd w:val="clear" w:color="auto" w:fill="FFFFFF" w:themeFill="background1"/>
          </w:tcPr>
          <w:p w14:paraId="39A2B98F" w14:textId="68B09B84" w:rsidR="00ED0096" w:rsidRDefault="00ED0096" w:rsidP="00ED0096">
            <w:pPr>
              <w:pStyle w:val="TableParagraph"/>
              <w:spacing w:before="7"/>
              <w:rPr>
                <w:rFonts w:asciiTheme="minorHAnsi" w:hAnsiTheme="minorHAnsi" w:cstheme="minorHAnsi"/>
                <w:sz w:val="20"/>
                <w:szCs w:val="20"/>
              </w:rPr>
            </w:pPr>
            <w:r>
              <w:rPr>
                <w:rFonts w:asciiTheme="minorHAnsi" w:hAnsiTheme="minorHAnsi" w:cstheme="minorHAnsi"/>
                <w:sz w:val="20"/>
                <w:szCs w:val="20"/>
              </w:rPr>
              <w:t>The committee observed a 100% attainment of PLO at the satisfactory level.</w:t>
            </w:r>
          </w:p>
          <w:p w14:paraId="32B58209" w14:textId="77777777" w:rsidR="00ED0096" w:rsidRDefault="00ED0096" w:rsidP="00ED0096">
            <w:pPr>
              <w:pStyle w:val="TableParagraph"/>
              <w:spacing w:before="7"/>
              <w:rPr>
                <w:rFonts w:asciiTheme="minorHAnsi" w:hAnsiTheme="minorHAnsi" w:cstheme="minorHAnsi"/>
                <w:sz w:val="20"/>
                <w:szCs w:val="20"/>
              </w:rPr>
            </w:pPr>
          </w:p>
          <w:p w14:paraId="784A5A00" w14:textId="104B4B75" w:rsidR="00ED0096" w:rsidRDefault="00ED0096" w:rsidP="00ED0096">
            <w:pPr>
              <w:pStyle w:val="TableParagraph"/>
              <w:spacing w:before="7"/>
              <w:rPr>
                <w:rFonts w:asciiTheme="minorHAnsi" w:hAnsiTheme="minorHAnsi" w:cstheme="minorHAnsi"/>
                <w:sz w:val="20"/>
                <w:szCs w:val="20"/>
              </w:rPr>
            </w:pPr>
            <w:r>
              <w:rPr>
                <w:rFonts w:asciiTheme="minorHAnsi" w:hAnsiTheme="minorHAnsi" w:cstheme="minorHAnsi"/>
                <w:sz w:val="20"/>
                <w:szCs w:val="20"/>
              </w:rPr>
              <w:t>The committee was encouraged to see the improvement in this category since the last assessment cycle. The committee is committed to continued efforts to focus on improvement in writing, as those meeting the expectations did so at the baseline level, when writing should be a point of exemplary performance in journalism.</w:t>
            </w:r>
          </w:p>
          <w:p w14:paraId="576B9DD2" w14:textId="77777777" w:rsidR="00ED0096" w:rsidRDefault="00ED0096" w:rsidP="00ED0096">
            <w:pPr>
              <w:pStyle w:val="TableParagraph"/>
              <w:spacing w:before="7"/>
              <w:rPr>
                <w:rFonts w:asciiTheme="minorHAnsi" w:hAnsiTheme="minorHAnsi" w:cstheme="minorHAnsi"/>
                <w:sz w:val="20"/>
                <w:szCs w:val="20"/>
              </w:rPr>
            </w:pPr>
          </w:p>
          <w:p w14:paraId="733642EA" w14:textId="30BBB31B" w:rsidR="00ED0096" w:rsidRDefault="00ED0096" w:rsidP="00ED0096">
            <w:pPr>
              <w:pStyle w:val="TableParagraph"/>
              <w:spacing w:before="7"/>
              <w:rPr>
                <w:rFonts w:asciiTheme="minorHAnsi" w:hAnsiTheme="minorHAnsi" w:cstheme="minorHAnsi"/>
                <w:sz w:val="20"/>
                <w:szCs w:val="20"/>
              </w:rPr>
            </w:pPr>
            <w:r w:rsidRPr="00F76AC4">
              <w:rPr>
                <w:rFonts w:asciiTheme="minorHAnsi" w:hAnsiTheme="minorHAnsi" w:cstheme="minorHAnsi"/>
                <w:b/>
                <w:bCs/>
                <w:color w:val="FF0000"/>
                <w:sz w:val="20"/>
                <w:szCs w:val="20"/>
              </w:rPr>
              <w:t>NOTE:</w:t>
            </w:r>
            <w:r w:rsidRPr="00F76AC4">
              <w:rPr>
                <w:rFonts w:asciiTheme="minorHAnsi" w:hAnsiTheme="minorHAnsi" w:cstheme="minorHAnsi"/>
                <w:color w:val="FF0000"/>
                <w:sz w:val="20"/>
                <w:szCs w:val="20"/>
              </w:rPr>
              <w:t xml:space="preserve"> </w:t>
            </w:r>
            <w:r>
              <w:rPr>
                <w:rFonts w:asciiTheme="minorHAnsi" w:hAnsiTheme="minorHAnsi" w:cstheme="minorHAnsi"/>
                <w:sz w:val="20"/>
                <w:szCs w:val="20"/>
              </w:rPr>
              <w:t>To better align with evolving ACEJMC standards in our discipline, we will be making a minor name change to the nomenclature and consideration of this standard in future evaluative cycles, calling the category “writing and editing.” Any amendments to the standard will be integrated in the consideration descriptions for the 2024-2025 assessment report.</w:t>
            </w:r>
          </w:p>
        </w:tc>
      </w:tr>
      <w:tr w:rsidR="00B267A4" w:rsidRPr="00687D0B" w14:paraId="5D7CD13A" w14:textId="77777777" w:rsidTr="00E60492">
        <w:trPr>
          <w:trHeight w:val="512"/>
        </w:trPr>
        <w:tc>
          <w:tcPr>
            <w:tcW w:w="2700" w:type="dxa"/>
            <w:shd w:val="clear" w:color="auto" w:fill="FFFFFF" w:themeFill="background1"/>
          </w:tcPr>
          <w:p w14:paraId="187395A9" w14:textId="77777777" w:rsidR="00B267A4" w:rsidRDefault="00B267A4" w:rsidP="00B267A4">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24</w:t>
            </w:r>
            <w:r w:rsidRPr="00272BDB">
              <w:rPr>
                <w:rFonts w:asciiTheme="minorHAnsi" w:hAnsiTheme="minorHAnsi" w:cstheme="minorHAnsi"/>
                <w:b/>
                <w:bCs/>
                <w:sz w:val="20"/>
                <w:szCs w:val="20"/>
              </w:rPr>
              <w:t>-20</w:t>
            </w:r>
            <w:r>
              <w:rPr>
                <w:rFonts w:asciiTheme="minorHAnsi" w:hAnsiTheme="minorHAnsi" w:cstheme="minorHAnsi"/>
                <w:b/>
                <w:bCs/>
                <w:sz w:val="20"/>
                <w:szCs w:val="20"/>
              </w:rPr>
              <w:t>25</w:t>
            </w:r>
          </w:p>
          <w:p w14:paraId="254123FA" w14:textId="77777777" w:rsidR="00B267A4" w:rsidRDefault="00B267A4" w:rsidP="00B267A4">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4F0DEE68" w14:textId="77777777" w:rsidR="00B267A4" w:rsidRPr="004E1B6A" w:rsidRDefault="00B267A4" w:rsidP="00B267A4">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202</w:t>
            </w:r>
            <w:r>
              <w:rPr>
                <w:rFonts w:asciiTheme="minorHAnsi" w:hAnsiTheme="minorHAnsi" w:cstheme="minorHAnsi"/>
                <w:b/>
                <w:bCs/>
                <w:color w:val="FF0000"/>
                <w:sz w:val="20"/>
                <w:szCs w:val="20"/>
              </w:rPr>
              <w:t>5</w:t>
            </w:r>
          </w:p>
          <w:p w14:paraId="3B584D7C" w14:textId="77777777" w:rsidR="00B267A4" w:rsidRPr="00272BDB" w:rsidRDefault="00B267A4" w:rsidP="00ED0096">
            <w:pPr>
              <w:pStyle w:val="TableParagraph"/>
              <w:spacing w:before="7"/>
              <w:jc w:val="center"/>
              <w:rPr>
                <w:rFonts w:asciiTheme="minorHAnsi" w:hAnsiTheme="minorHAnsi" w:cstheme="minorHAnsi"/>
                <w:b/>
                <w:bCs/>
                <w:sz w:val="20"/>
                <w:szCs w:val="20"/>
              </w:rPr>
            </w:pPr>
          </w:p>
        </w:tc>
        <w:tc>
          <w:tcPr>
            <w:tcW w:w="11700" w:type="dxa"/>
            <w:shd w:val="clear" w:color="auto" w:fill="FFFFFF" w:themeFill="background1"/>
          </w:tcPr>
          <w:p w14:paraId="6072BCE8" w14:textId="77777777" w:rsidR="00EE054C" w:rsidRDefault="00EE054C" w:rsidP="00EE054C">
            <w:pPr>
              <w:pStyle w:val="TableParagraph"/>
              <w:spacing w:before="7"/>
              <w:rPr>
                <w:rFonts w:asciiTheme="minorHAnsi" w:hAnsiTheme="minorHAnsi" w:cstheme="minorHAnsi"/>
                <w:sz w:val="20"/>
                <w:szCs w:val="20"/>
              </w:rPr>
            </w:pPr>
            <w:r>
              <w:rPr>
                <w:rFonts w:asciiTheme="minorHAnsi" w:hAnsiTheme="minorHAnsi" w:cstheme="minorHAnsi"/>
                <w:sz w:val="20"/>
                <w:szCs w:val="20"/>
              </w:rPr>
              <w:t>Capstone Project—N=2</w:t>
            </w:r>
          </w:p>
          <w:p w14:paraId="188FD3E0" w14:textId="77777777" w:rsidR="00353A25" w:rsidRDefault="00353A25" w:rsidP="00EE054C">
            <w:pPr>
              <w:pStyle w:val="TableParagraph"/>
              <w:spacing w:before="7"/>
              <w:rPr>
                <w:rFonts w:asciiTheme="minorHAnsi" w:hAnsiTheme="minorHAnsi" w:cstheme="minorHAnsi"/>
                <w:sz w:val="20"/>
                <w:szCs w:val="20"/>
              </w:rPr>
            </w:pPr>
          </w:p>
          <w:p w14:paraId="2CC5E8FF" w14:textId="401C9C68" w:rsidR="00EE054C" w:rsidRDefault="00EE054C" w:rsidP="00EE054C">
            <w:pPr>
              <w:pStyle w:val="TableParagraph"/>
              <w:spacing w:before="7"/>
              <w:rPr>
                <w:rFonts w:asciiTheme="minorHAnsi" w:hAnsiTheme="minorHAnsi" w:cstheme="minorHAnsi"/>
                <w:sz w:val="20"/>
                <w:szCs w:val="20"/>
              </w:rPr>
            </w:pPr>
            <w:r>
              <w:rPr>
                <w:rFonts w:asciiTheme="minorHAnsi" w:hAnsiTheme="minorHAnsi" w:cstheme="minorHAnsi"/>
                <w:sz w:val="20"/>
                <w:szCs w:val="20"/>
              </w:rPr>
              <w:t>Mean performance: 3.5 satisfactory</w:t>
            </w:r>
            <w:r w:rsidR="00353A25">
              <w:rPr>
                <w:rFonts w:asciiTheme="minorHAnsi" w:hAnsiTheme="minorHAnsi" w:cstheme="minorHAnsi"/>
                <w:sz w:val="20"/>
                <w:szCs w:val="20"/>
              </w:rPr>
              <w:t xml:space="preserve">; </w:t>
            </w:r>
            <w:r w:rsidR="00353A25">
              <w:rPr>
                <w:rFonts w:asciiTheme="minorHAnsi" w:hAnsiTheme="minorHAnsi" w:cstheme="minorHAnsi"/>
                <w:sz w:val="20"/>
                <w:szCs w:val="20"/>
              </w:rPr>
              <w:t>100% attainment of the PLO the Satisfactory level</w:t>
            </w:r>
          </w:p>
          <w:p w14:paraId="7E3814D0" w14:textId="77777777" w:rsidR="00EE054C" w:rsidRDefault="00EE054C" w:rsidP="00EE054C">
            <w:pPr>
              <w:rPr>
                <w:rFonts w:asciiTheme="minorHAnsi" w:hAnsiTheme="minorHAnsi" w:cstheme="minorHAnsi"/>
                <w:sz w:val="20"/>
                <w:szCs w:val="20"/>
              </w:rPr>
            </w:pPr>
          </w:p>
          <w:p w14:paraId="3F885AE0" w14:textId="3A177AFC" w:rsidR="00EE054C" w:rsidRDefault="00EE054C" w:rsidP="00EE054C">
            <w:r>
              <w:rPr>
                <w:rFonts w:asciiTheme="minorHAnsi" w:hAnsiTheme="minorHAnsi" w:cstheme="minorHAnsi"/>
                <w:sz w:val="20"/>
                <w:szCs w:val="20"/>
              </w:rPr>
              <w:t xml:space="preserve">This combines writing and editing as addressed in the 23-24 cycle. The committee noted there were some quotes and information that may not have been relevant to the audience. In addition, some general errors and awkward transitions that made aspects of the stories difficult to follow. The course structure and evolving the Student Media Workshop will continue to focus efforts on improvement. </w:t>
            </w:r>
          </w:p>
          <w:p w14:paraId="4DC737AE" w14:textId="77777777" w:rsidR="00B267A4" w:rsidRDefault="00B267A4" w:rsidP="00ED0096">
            <w:pPr>
              <w:pStyle w:val="TableParagraph"/>
              <w:spacing w:before="7"/>
              <w:rPr>
                <w:rFonts w:asciiTheme="minorHAnsi" w:hAnsiTheme="minorHAnsi" w:cstheme="minorHAnsi"/>
                <w:sz w:val="20"/>
                <w:szCs w:val="20"/>
              </w:rPr>
            </w:pPr>
          </w:p>
          <w:p w14:paraId="45A1711A" w14:textId="6EAFE547" w:rsidR="00F17101" w:rsidRDefault="00F17101" w:rsidP="00ED0096">
            <w:pPr>
              <w:pStyle w:val="TableParagraph"/>
              <w:spacing w:before="7"/>
              <w:rPr>
                <w:rFonts w:asciiTheme="minorHAnsi" w:hAnsiTheme="minorHAnsi" w:cstheme="minorHAnsi"/>
                <w:sz w:val="20"/>
                <w:szCs w:val="20"/>
              </w:rPr>
            </w:pPr>
            <w:r w:rsidRPr="00F17101">
              <w:rPr>
                <w:b/>
                <w:bCs/>
                <w:color w:val="EE0000"/>
                <w:sz w:val="20"/>
                <w:szCs w:val="20"/>
              </w:rPr>
              <w:t>NOTE:</w:t>
            </w:r>
            <w:r w:rsidRPr="00F17101">
              <w:rPr>
                <w:color w:val="EE0000"/>
                <w:sz w:val="20"/>
                <w:szCs w:val="20"/>
              </w:rPr>
              <w:t xml:space="preserve"> </w:t>
            </w:r>
            <w:r>
              <w:rPr>
                <w:sz w:val="20"/>
                <w:szCs w:val="20"/>
              </w:rPr>
              <w:t>All assessment measures for all concentrations utilize the same rubric as part of our ACEJMC course-embedded assessment system.</w:t>
            </w:r>
          </w:p>
        </w:tc>
      </w:tr>
    </w:tbl>
    <w:p w14:paraId="76D3B822" w14:textId="77777777" w:rsidR="008C1E94" w:rsidRDefault="008C1E94" w:rsidP="006B5BD9">
      <w:pPr>
        <w:spacing w:before="4"/>
        <w:jc w:val="center"/>
        <w:rPr>
          <w:b/>
          <w:bCs/>
          <w:sz w:val="32"/>
          <w:szCs w:val="32"/>
        </w:rPr>
      </w:pPr>
    </w:p>
    <w:tbl>
      <w:tblPr>
        <w:tblW w:w="144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00"/>
        <w:gridCol w:w="11700"/>
      </w:tblGrid>
      <w:tr w:rsidR="006B5BD9" w:rsidRPr="00687D0B" w14:paraId="0653C8B4" w14:textId="77777777" w:rsidTr="00E60492">
        <w:trPr>
          <w:trHeight w:val="891"/>
        </w:trPr>
        <w:tc>
          <w:tcPr>
            <w:tcW w:w="270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31460094" w14:textId="7A5586F1" w:rsidR="006B5BD9" w:rsidRPr="00272BDB" w:rsidRDefault="00B227C9" w:rsidP="00E60492">
            <w:pPr>
              <w:rPr>
                <w:rFonts w:asciiTheme="minorHAnsi" w:eastAsiaTheme="minorHAnsi" w:hAnsiTheme="minorHAnsi" w:cstheme="minorHAnsi"/>
                <w:b/>
                <w:bCs/>
                <w:color w:val="FFFFFF" w:themeColor="background1"/>
                <w:sz w:val="20"/>
                <w:szCs w:val="20"/>
              </w:rPr>
            </w:pPr>
            <w:r>
              <w:rPr>
                <w:b/>
                <w:bCs/>
                <w:sz w:val="32"/>
                <w:szCs w:val="32"/>
              </w:rPr>
              <w:lastRenderedPageBreak/>
              <w:br w:type="page"/>
            </w:r>
            <w:r w:rsidR="006B5BD9">
              <w:rPr>
                <w:rFonts w:asciiTheme="minorHAnsi" w:eastAsiaTheme="minorHAnsi" w:hAnsiTheme="minorHAnsi" w:cstheme="minorHAnsi"/>
                <w:b/>
                <w:bCs/>
                <w:sz w:val="20"/>
                <w:szCs w:val="20"/>
              </w:rPr>
              <w:t>PLO 5: Expected Outcome</w:t>
            </w:r>
          </w:p>
        </w:tc>
        <w:tc>
          <w:tcPr>
            <w:tcW w:w="1170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00D88684" w14:textId="77777777" w:rsidR="006B5BD9" w:rsidRDefault="00530FB5" w:rsidP="00E60492">
            <w:pPr>
              <w:pStyle w:val="NoSpacing"/>
              <w:rPr>
                <w:rFonts w:asciiTheme="minorHAnsi" w:eastAsiaTheme="minorHAnsi" w:hAnsiTheme="minorHAnsi" w:cstheme="minorHAnsi"/>
                <w:sz w:val="20"/>
                <w:szCs w:val="20"/>
              </w:rPr>
            </w:pPr>
            <w:r w:rsidRPr="00530FB5">
              <w:rPr>
                <w:rFonts w:asciiTheme="minorHAnsi" w:eastAsiaTheme="minorHAnsi" w:hAnsiTheme="minorHAnsi" w:cstheme="minorHAnsi"/>
                <w:sz w:val="20"/>
                <w:szCs w:val="20"/>
              </w:rPr>
              <w:t>Editing - Students will critically evaluate their own work and that of others for accuracy, fairness, clarity, appropriate style and grammatical correctness.</w:t>
            </w:r>
          </w:p>
          <w:p w14:paraId="6590FD56" w14:textId="7A85F9FF" w:rsidR="00E02ECC" w:rsidRPr="00FA1795" w:rsidRDefault="00FA1795" w:rsidP="00E02ECC">
            <w:pPr>
              <w:pStyle w:val="NoSpacing"/>
              <w:rPr>
                <w:rFonts w:asciiTheme="minorHAnsi" w:eastAsiaTheme="minorHAnsi" w:hAnsiTheme="minorHAnsi" w:cstheme="minorHAnsi"/>
                <w:color w:val="EE0000"/>
                <w:sz w:val="20"/>
                <w:szCs w:val="20"/>
              </w:rPr>
            </w:pPr>
            <w:r w:rsidRPr="007E6409">
              <w:rPr>
                <w:rFonts w:asciiTheme="minorHAnsi" w:eastAsiaTheme="minorHAnsi" w:hAnsiTheme="minorHAnsi" w:cstheme="minorHAnsi"/>
                <w:b/>
                <w:bCs/>
                <w:color w:val="EE0000"/>
                <w:sz w:val="20"/>
                <w:szCs w:val="20"/>
              </w:rPr>
              <w:t>24-25 NOTE:</w:t>
            </w:r>
            <w:r>
              <w:rPr>
                <w:rFonts w:asciiTheme="minorHAnsi" w:eastAsiaTheme="minorHAnsi" w:hAnsiTheme="minorHAnsi" w:cstheme="minorHAnsi"/>
                <w:color w:val="EE0000"/>
                <w:sz w:val="20"/>
                <w:szCs w:val="20"/>
              </w:rPr>
              <w:t xml:space="preserve"> Evolving ACEJMC nomenclature alignment: </w:t>
            </w:r>
            <w:r w:rsidRPr="005F4DF4">
              <w:rPr>
                <w:rFonts w:asciiTheme="minorHAnsi" w:hAnsiTheme="minorHAnsi" w:cstheme="minorHAnsi"/>
                <w:color w:val="EE0000"/>
                <w:sz w:val="20"/>
                <w:szCs w:val="20"/>
              </w:rPr>
              <w:t>To better align with evolving ACEJMC standards in our discipline, we will discontinue this independent category</w:t>
            </w:r>
            <w:r>
              <w:rPr>
                <w:rFonts w:asciiTheme="minorHAnsi" w:hAnsiTheme="minorHAnsi" w:cstheme="minorHAnsi"/>
                <w:color w:val="EE0000"/>
                <w:sz w:val="20"/>
                <w:szCs w:val="20"/>
              </w:rPr>
              <w:t xml:space="preserve"> for </w:t>
            </w:r>
            <w:r w:rsidRPr="005F4DF4">
              <w:rPr>
                <w:rFonts w:asciiTheme="minorHAnsi" w:hAnsiTheme="minorHAnsi" w:cstheme="minorHAnsi"/>
                <w:b/>
                <w:bCs/>
                <w:color w:val="EE0000"/>
                <w:sz w:val="20"/>
                <w:szCs w:val="20"/>
              </w:rPr>
              <w:t>25-26</w:t>
            </w:r>
            <w:r>
              <w:rPr>
                <w:rFonts w:asciiTheme="minorHAnsi" w:hAnsiTheme="minorHAnsi" w:cstheme="minorHAnsi"/>
                <w:color w:val="EE0000"/>
                <w:sz w:val="20"/>
                <w:szCs w:val="20"/>
              </w:rPr>
              <w:t xml:space="preserve"> </w:t>
            </w:r>
            <w:r w:rsidRPr="005F4DF4">
              <w:rPr>
                <w:rFonts w:asciiTheme="minorHAnsi" w:hAnsiTheme="minorHAnsi" w:cstheme="minorHAnsi"/>
                <w:color w:val="EE0000"/>
                <w:sz w:val="20"/>
                <w:szCs w:val="20"/>
              </w:rPr>
              <w:t xml:space="preserve">and align </w:t>
            </w:r>
            <w:r>
              <w:rPr>
                <w:rFonts w:asciiTheme="minorHAnsi" w:hAnsiTheme="minorHAnsi" w:cstheme="minorHAnsi"/>
                <w:color w:val="EE0000"/>
                <w:sz w:val="20"/>
                <w:szCs w:val="20"/>
              </w:rPr>
              <w:t>editing</w:t>
            </w:r>
            <w:r w:rsidRPr="005F4DF4">
              <w:rPr>
                <w:rFonts w:asciiTheme="minorHAnsi" w:hAnsiTheme="minorHAnsi" w:cstheme="minorHAnsi"/>
                <w:color w:val="EE0000"/>
                <w:sz w:val="20"/>
                <w:szCs w:val="20"/>
              </w:rPr>
              <w:t xml:space="preserve"> as part of our considerations </w:t>
            </w:r>
            <w:r>
              <w:rPr>
                <w:rFonts w:asciiTheme="minorHAnsi" w:hAnsiTheme="minorHAnsi" w:cstheme="minorHAnsi"/>
                <w:color w:val="EE0000"/>
                <w:sz w:val="20"/>
                <w:szCs w:val="20"/>
              </w:rPr>
              <w:t>in the Tools &amp; Technology PLO</w:t>
            </w:r>
            <w:r w:rsidRPr="005F4DF4">
              <w:rPr>
                <w:rFonts w:asciiTheme="minorHAnsi" w:hAnsiTheme="minorHAnsi" w:cstheme="minorHAnsi"/>
                <w:color w:val="EE0000"/>
                <w:sz w:val="20"/>
                <w:szCs w:val="20"/>
              </w:rPr>
              <w:t xml:space="preserve"> as part of our consideration of principles of best practice in the discipline</w:t>
            </w:r>
            <w:r>
              <w:rPr>
                <w:rFonts w:asciiTheme="minorHAnsi" w:eastAsiaTheme="minorHAnsi" w:hAnsiTheme="minorHAnsi" w:cstheme="minorHAnsi"/>
                <w:color w:val="EE0000"/>
                <w:sz w:val="20"/>
                <w:szCs w:val="20"/>
              </w:rPr>
              <w:t xml:space="preserve">. In addition, editing is part of the PLO </w:t>
            </w:r>
            <w:r w:rsidR="00E02ECC">
              <w:rPr>
                <w:rFonts w:asciiTheme="minorHAnsi" w:eastAsiaTheme="minorHAnsi" w:hAnsiTheme="minorHAnsi" w:cstheme="minorHAnsi"/>
                <w:color w:val="EE0000"/>
                <w:sz w:val="20"/>
                <w:szCs w:val="20"/>
              </w:rPr>
              <w:t>Writing—Student will write clearly and effectively for the audience and purpose</w:t>
            </w:r>
          </w:p>
        </w:tc>
      </w:tr>
      <w:tr w:rsidR="0084280C" w:rsidRPr="00687D0B" w14:paraId="22979FB1" w14:textId="77777777" w:rsidTr="00E60492">
        <w:trPr>
          <w:trHeight w:val="891"/>
        </w:trPr>
        <w:tc>
          <w:tcPr>
            <w:tcW w:w="270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5747498D" w14:textId="77777777" w:rsidR="0084280C" w:rsidRPr="00272BDB" w:rsidRDefault="0084280C" w:rsidP="0084280C">
            <w:pPr>
              <w:jc w:val="center"/>
              <w:rPr>
                <w:rFonts w:asciiTheme="minorHAnsi" w:eastAsiaTheme="minorHAnsi" w:hAnsiTheme="minorHAnsi" w:cstheme="minorHAnsi"/>
                <w:b/>
                <w:bCs/>
                <w:sz w:val="20"/>
                <w:szCs w:val="20"/>
              </w:rPr>
            </w:pPr>
            <w:r>
              <w:rPr>
                <w:rFonts w:asciiTheme="minorHAnsi" w:eastAsiaTheme="minorHAnsi" w:hAnsiTheme="minorHAnsi" w:cstheme="minorHAnsi"/>
                <w:b/>
                <w:bCs/>
                <w:sz w:val="20"/>
                <w:szCs w:val="20"/>
              </w:rPr>
              <w:t>Method of Measurement (describe assessment tool and identify goal)</w:t>
            </w:r>
          </w:p>
        </w:tc>
        <w:tc>
          <w:tcPr>
            <w:tcW w:w="1170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1F30FFD5" w14:textId="77777777" w:rsidR="0084280C" w:rsidRDefault="0084280C" w:rsidP="0084280C">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Traditionally, t</w:t>
            </w:r>
            <w:r w:rsidRPr="00043FC0">
              <w:rPr>
                <w:rFonts w:asciiTheme="minorHAnsi" w:eastAsiaTheme="minorHAnsi" w:hAnsiTheme="minorHAnsi" w:cstheme="minorHAnsi"/>
                <w:sz w:val="20"/>
                <w:szCs w:val="20"/>
              </w:rPr>
              <w:t xml:space="preserve">wo assessors used a descriptive rubric to grade the students’ projects with the object of a score of 4, or "above average." </w:t>
            </w:r>
          </w:p>
          <w:p w14:paraId="35D3527D" w14:textId="77777777" w:rsidR="0084280C" w:rsidRDefault="0084280C" w:rsidP="0084280C">
            <w:pPr>
              <w:pStyle w:val="NoSpacing"/>
              <w:rPr>
                <w:rFonts w:asciiTheme="minorHAnsi" w:eastAsiaTheme="minorHAnsi" w:hAnsiTheme="minorHAnsi" w:cstheme="minorHAnsi"/>
                <w:sz w:val="20"/>
                <w:szCs w:val="20"/>
              </w:rPr>
            </w:pPr>
          </w:p>
          <w:p w14:paraId="07106386" w14:textId="77777777" w:rsidR="0084280C" w:rsidRDefault="0084280C" w:rsidP="0084280C">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In response to our provisional assessment from ACEJMC in December 2019, the department migrated to a 3-person review team that now includes an advisory board member from the industry to provide industry-current perspective on the work, which better aligns us with ACEJMC accreditation expectations on assessment during the 2020-2021 Academic year. Additional notes from the accreditation visit inform committee recommendations throughout this report.</w:t>
            </w:r>
          </w:p>
          <w:p w14:paraId="1AC6C48E" w14:textId="77777777" w:rsidR="0084280C" w:rsidRDefault="0084280C" w:rsidP="0084280C">
            <w:pPr>
              <w:pStyle w:val="NoSpacing"/>
              <w:rPr>
                <w:rFonts w:asciiTheme="minorHAnsi" w:eastAsiaTheme="minorHAnsi" w:hAnsiTheme="minorHAnsi" w:cstheme="minorHAnsi"/>
                <w:sz w:val="20"/>
                <w:szCs w:val="20"/>
              </w:rPr>
            </w:pPr>
          </w:p>
          <w:p w14:paraId="566F29E4" w14:textId="77777777" w:rsidR="0084280C" w:rsidRDefault="0084280C" w:rsidP="0084280C">
            <w:pPr>
              <w:pStyle w:val="NoSpacing"/>
              <w:rPr>
                <w:rFonts w:asciiTheme="minorHAnsi" w:eastAsiaTheme="minorHAnsi" w:hAnsiTheme="minorHAnsi" w:cstheme="minorHAnsi"/>
                <w:sz w:val="20"/>
                <w:szCs w:val="20"/>
              </w:rPr>
            </w:pPr>
            <w:r w:rsidRPr="00043FC0">
              <w:rPr>
                <w:rFonts w:asciiTheme="minorHAnsi" w:eastAsiaTheme="minorHAnsi" w:hAnsiTheme="minorHAnsi" w:cstheme="minorHAnsi"/>
                <w:sz w:val="20"/>
                <w:szCs w:val="20"/>
              </w:rPr>
              <w:t>The rubric rated student performance on a scale of 1 to 5 (unacceptable = 1-2; satisfactory = 3; above average = 4; and exceptional = 5</w:t>
            </w:r>
          </w:p>
          <w:p w14:paraId="01A6F369" w14:textId="77777777" w:rsidR="0084280C" w:rsidRDefault="0084280C" w:rsidP="0084280C">
            <w:pPr>
              <w:pStyle w:val="NoSpacing"/>
              <w:rPr>
                <w:rFonts w:asciiTheme="minorHAnsi" w:eastAsiaTheme="minorHAnsi" w:hAnsiTheme="minorHAnsi" w:cstheme="minorHAnsi"/>
                <w:sz w:val="20"/>
                <w:szCs w:val="20"/>
              </w:rPr>
            </w:pPr>
          </w:p>
          <w:p w14:paraId="7CD4C5FA" w14:textId="77777777" w:rsidR="0084280C" w:rsidRDefault="0084280C" w:rsidP="0084280C">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To determine overall effectiveness of achievement of learning outcome, the committee tabulates overall achievement of “above average” work on percentage among the population of broadcast (now digital media production) students.</w:t>
            </w:r>
          </w:p>
          <w:p w14:paraId="09BC08ED" w14:textId="77777777" w:rsidR="0084280C" w:rsidRDefault="0084280C" w:rsidP="0084280C">
            <w:pPr>
              <w:pStyle w:val="NoSpacing"/>
              <w:rPr>
                <w:rFonts w:asciiTheme="minorHAnsi" w:eastAsiaTheme="minorHAnsi" w:hAnsiTheme="minorHAnsi" w:cstheme="minorHAnsi"/>
                <w:sz w:val="20"/>
                <w:szCs w:val="20"/>
              </w:rPr>
            </w:pPr>
          </w:p>
          <w:p w14:paraId="72256131" w14:textId="77777777" w:rsidR="0084280C" w:rsidRDefault="0084280C" w:rsidP="0084280C">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Attainment levels – 100-90 – exceptional; 89-80 – above average; 79-70 – satisfactory; 69 and below – unacceptable.</w:t>
            </w:r>
          </w:p>
          <w:p w14:paraId="0C6BC511" w14:textId="77777777" w:rsidR="00BD6D5D" w:rsidRDefault="00BD6D5D" w:rsidP="0084280C">
            <w:pPr>
              <w:pStyle w:val="NoSpacing"/>
              <w:rPr>
                <w:rFonts w:asciiTheme="minorHAnsi" w:eastAsiaTheme="minorHAnsi" w:hAnsiTheme="minorHAnsi" w:cstheme="minorHAnsi"/>
                <w:sz w:val="20"/>
                <w:szCs w:val="20"/>
              </w:rPr>
            </w:pPr>
          </w:p>
          <w:p w14:paraId="64DD8DD9" w14:textId="1D73CFD4" w:rsidR="00BD6D5D" w:rsidRPr="00FD0DCD" w:rsidRDefault="00BD6D5D" w:rsidP="0084280C">
            <w:pPr>
              <w:pStyle w:val="NoSpacing"/>
              <w:rPr>
                <w:rFonts w:asciiTheme="minorHAnsi" w:eastAsiaTheme="minorHAnsi" w:hAnsiTheme="minorHAnsi" w:cstheme="minorHAnsi"/>
                <w:sz w:val="20"/>
                <w:szCs w:val="20"/>
              </w:rPr>
            </w:pPr>
            <w:r w:rsidRPr="007E6409">
              <w:rPr>
                <w:rFonts w:asciiTheme="minorHAnsi" w:eastAsiaTheme="minorHAnsi" w:hAnsiTheme="minorHAnsi" w:cstheme="minorHAnsi"/>
                <w:b/>
                <w:bCs/>
                <w:color w:val="EE0000"/>
                <w:sz w:val="20"/>
                <w:szCs w:val="20"/>
              </w:rPr>
              <w:t>2</w:t>
            </w:r>
            <w:r>
              <w:rPr>
                <w:rFonts w:asciiTheme="minorHAnsi" w:eastAsiaTheme="minorHAnsi" w:hAnsiTheme="minorHAnsi" w:cstheme="minorHAnsi"/>
                <w:b/>
                <w:bCs/>
                <w:color w:val="EE0000"/>
                <w:sz w:val="20"/>
                <w:szCs w:val="20"/>
              </w:rPr>
              <w:t xml:space="preserve">5-26 </w:t>
            </w:r>
            <w:r w:rsidRPr="007E6409">
              <w:rPr>
                <w:rFonts w:asciiTheme="minorHAnsi" w:eastAsiaTheme="minorHAnsi" w:hAnsiTheme="minorHAnsi" w:cstheme="minorHAnsi"/>
                <w:b/>
                <w:bCs/>
                <w:color w:val="EE0000"/>
                <w:sz w:val="20"/>
                <w:szCs w:val="20"/>
              </w:rPr>
              <w:t>NOTE:</w:t>
            </w:r>
            <w:r>
              <w:rPr>
                <w:rFonts w:asciiTheme="minorHAnsi" w:eastAsiaTheme="minorHAnsi" w:hAnsiTheme="minorHAnsi" w:cstheme="minorHAnsi"/>
                <w:b/>
                <w:bCs/>
                <w:color w:val="EE0000"/>
                <w:sz w:val="20"/>
                <w:szCs w:val="20"/>
              </w:rPr>
              <w:t xml:space="preserve"> </w:t>
            </w:r>
            <w:r>
              <w:rPr>
                <w:rFonts w:asciiTheme="minorHAnsi" w:eastAsiaTheme="minorHAnsi" w:hAnsiTheme="minorHAnsi" w:cstheme="minorHAnsi"/>
                <w:color w:val="EE0000"/>
                <w:sz w:val="20"/>
                <w:szCs w:val="20"/>
              </w:rPr>
              <w:t xml:space="preserve">To align with our course-embedded assessment language, the rubric for 25-26 used the following scale: </w:t>
            </w:r>
            <w:r w:rsidRPr="00052BF0">
              <w:rPr>
                <w:rFonts w:asciiTheme="minorHAnsi" w:eastAsiaTheme="minorHAnsi" w:hAnsiTheme="minorHAnsi" w:cstheme="minorHAnsi"/>
                <w:color w:val="EE0000"/>
                <w:sz w:val="20"/>
                <w:szCs w:val="20"/>
              </w:rPr>
              <w:t>1 to 5 (not industry ready =1; slightly industry ready = 2; approaching industry ready = 3; nearly industry ready = 4; and industry ready = 5</w:t>
            </w:r>
            <w:r>
              <w:rPr>
                <w:rFonts w:asciiTheme="minorHAnsi" w:eastAsiaTheme="minorHAnsi" w:hAnsiTheme="minorHAnsi" w:cstheme="minorHAnsi"/>
                <w:color w:val="EE0000"/>
                <w:sz w:val="20"/>
                <w:szCs w:val="20"/>
              </w:rPr>
              <w:t>).</w:t>
            </w:r>
          </w:p>
        </w:tc>
      </w:tr>
      <w:tr w:rsidR="0084280C" w:rsidRPr="00687D0B" w14:paraId="2273FA88" w14:textId="77777777" w:rsidTr="00E60492">
        <w:trPr>
          <w:trHeight w:val="512"/>
        </w:trPr>
        <w:tc>
          <w:tcPr>
            <w:tcW w:w="2700" w:type="dxa"/>
            <w:tcBorders>
              <w:top w:val="single" w:sz="12" w:space="0" w:color="000000"/>
            </w:tcBorders>
            <w:shd w:val="clear" w:color="auto" w:fill="FFFFFF" w:themeFill="background1"/>
          </w:tcPr>
          <w:p w14:paraId="2DD60552" w14:textId="77777777" w:rsidR="0084280C" w:rsidRDefault="0084280C" w:rsidP="0084280C">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17</w:t>
            </w:r>
            <w:r w:rsidRPr="00272BDB">
              <w:rPr>
                <w:rFonts w:asciiTheme="minorHAnsi" w:hAnsiTheme="minorHAnsi" w:cstheme="minorHAnsi"/>
                <w:b/>
                <w:bCs/>
                <w:sz w:val="20"/>
                <w:szCs w:val="20"/>
              </w:rPr>
              <w:t>-20</w:t>
            </w:r>
            <w:r>
              <w:rPr>
                <w:rFonts w:asciiTheme="minorHAnsi" w:hAnsiTheme="minorHAnsi" w:cstheme="minorHAnsi"/>
                <w:b/>
                <w:bCs/>
                <w:sz w:val="20"/>
                <w:szCs w:val="20"/>
              </w:rPr>
              <w:t>18</w:t>
            </w:r>
          </w:p>
          <w:p w14:paraId="0696E13A" w14:textId="77777777" w:rsidR="0084280C" w:rsidRDefault="0084280C" w:rsidP="0084280C">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654B17A7" w14:textId="77777777" w:rsidR="0084280C" w:rsidRPr="004E1B6A" w:rsidRDefault="0084280C" w:rsidP="0084280C">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w:t>
            </w:r>
            <w:r>
              <w:rPr>
                <w:rFonts w:asciiTheme="minorHAnsi" w:hAnsiTheme="minorHAnsi" w:cstheme="minorHAnsi"/>
                <w:b/>
                <w:bCs/>
                <w:color w:val="FF0000"/>
                <w:sz w:val="20"/>
                <w:szCs w:val="20"/>
              </w:rPr>
              <w:t>18</w:t>
            </w:r>
          </w:p>
          <w:p w14:paraId="0CD75A9B" w14:textId="77777777" w:rsidR="0084280C" w:rsidRPr="00272BDB" w:rsidRDefault="0084280C" w:rsidP="0084280C">
            <w:pPr>
              <w:pStyle w:val="TableParagraph"/>
              <w:spacing w:before="7"/>
              <w:rPr>
                <w:rFonts w:asciiTheme="minorHAnsi" w:hAnsiTheme="minorHAnsi" w:cstheme="minorHAnsi"/>
                <w:b/>
                <w:bCs/>
                <w:sz w:val="20"/>
                <w:szCs w:val="20"/>
              </w:rPr>
            </w:pPr>
          </w:p>
        </w:tc>
        <w:tc>
          <w:tcPr>
            <w:tcW w:w="11700" w:type="dxa"/>
            <w:tcBorders>
              <w:top w:val="single" w:sz="12" w:space="0" w:color="000000"/>
            </w:tcBorders>
            <w:shd w:val="clear" w:color="auto" w:fill="FFFFFF" w:themeFill="background1"/>
          </w:tcPr>
          <w:p w14:paraId="3CBBA63B" w14:textId="3A011868" w:rsidR="0084280C" w:rsidRDefault="0084280C" w:rsidP="0084280C">
            <w:pPr>
              <w:pStyle w:val="TableParagraph"/>
              <w:spacing w:before="7"/>
              <w:rPr>
                <w:rFonts w:asciiTheme="minorHAnsi" w:hAnsiTheme="minorHAnsi" w:cstheme="minorHAnsi"/>
                <w:sz w:val="20"/>
                <w:szCs w:val="20"/>
              </w:rPr>
            </w:pPr>
            <w:r w:rsidRPr="00530FB5">
              <w:rPr>
                <w:rFonts w:asciiTheme="minorHAnsi" w:hAnsiTheme="minorHAnsi" w:cstheme="minorHAnsi"/>
                <w:sz w:val="20"/>
                <w:szCs w:val="20"/>
              </w:rPr>
              <w:t>Capstone project 78%</w:t>
            </w:r>
            <w:r>
              <w:rPr>
                <w:rFonts w:asciiTheme="minorHAnsi" w:hAnsiTheme="minorHAnsi" w:cstheme="minorHAnsi"/>
                <w:sz w:val="20"/>
                <w:szCs w:val="20"/>
              </w:rPr>
              <w:t>,</w:t>
            </w:r>
            <w:r w:rsidRPr="00530FB5">
              <w:rPr>
                <w:rFonts w:asciiTheme="minorHAnsi" w:hAnsiTheme="minorHAnsi" w:cstheme="minorHAnsi"/>
                <w:sz w:val="20"/>
                <w:szCs w:val="20"/>
              </w:rPr>
              <w:t xml:space="preserve"> hence "average"</w:t>
            </w:r>
          </w:p>
          <w:p w14:paraId="3E45F334" w14:textId="77777777" w:rsidR="0084280C" w:rsidRDefault="0084280C" w:rsidP="0084280C">
            <w:pPr>
              <w:pStyle w:val="TableParagraph"/>
              <w:spacing w:before="7"/>
              <w:rPr>
                <w:rFonts w:asciiTheme="minorHAnsi" w:hAnsiTheme="minorHAnsi" w:cstheme="minorHAnsi"/>
                <w:sz w:val="20"/>
                <w:szCs w:val="20"/>
              </w:rPr>
            </w:pPr>
          </w:p>
          <w:p w14:paraId="05E4E893" w14:textId="7580CFCE" w:rsidR="0084280C" w:rsidRDefault="0084280C" w:rsidP="0084280C">
            <w:pPr>
              <w:pStyle w:val="TableParagraph"/>
              <w:spacing w:before="7"/>
              <w:rPr>
                <w:rFonts w:asciiTheme="minorHAnsi" w:hAnsiTheme="minorHAnsi" w:cstheme="minorHAnsi"/>
                <w:sz w:val="20"/>
                <w:szCs w:val="20"/>
              </w:rPr>
            </w:pPr>
            <w:r>
              <w:rPr>
                <w:rFonts w:asciiTheme="minorHAnsi" w:hAnsiTheme="minorHAnsi" w:cstheme="minorHAnsi"/>
                <w:sz w:val="20"/>
                <w:szCs w:val="20"/>
              </w:rPr>
              <w:t>The committee met and has determined that students are demonstrating effective editing skill at an acceptable, albeit average level across the cohort. The committee notes some consistent errors in editing occurring in the capstone course, which merits reinforcement in the news reporting and editing and layout courses to better eliminate in the capstone course.</w:t>
            </w:r>
          </w:p>
          <w:p w14:paraId="499D94EA" w14:textId="77777777" w:rsidR="0084280C" w:rsidRDefault="0084280C" w:rsidP="0084280C">
            <w:pPr>
              <w:pStyle w:val="TableParagraph"/>
              <w:spacing w:before="7"/>
              <w:rPr>
                <w:rFonts w:asciiTheme="minorHAnsi" w:hAnsiTheme="minorHAnsi" w:cstheme="minorHAnsi"/>
                <w:sz w:val="20"/>
                <w:szCs w:val="20"/>
              </w:rPr>
            </w:pPr>
          </w:p>
          <w:p w14:paraId="262679D4" w14:textId="0A740134" w:rsidR="0084280C" w:rsidRDefault="0084280C" w:rsidP="0084280C">
            <w:pPr>
              <w:pStyle w:val="TableParagraph"/>
              <w:spacing w:before="7"/>
              <w:rPr>
                <w:rFonts w:asciiTheme="minorHAnsi" w:hAnsiTheme="minorHAnsi" w:cstheme="minorHAnsi"/>
                <w:sz w:val="20"/>
                <w:szCs w:val="20"/>
              </w:rPr>
            </w:pPr>
            <w:r>
              <w:rPr>
                <w:rFonts w:asciiTheme="minorHAnsi" w:hAnsiTheme="minorHAnsi" w:cstheme="minorHAnsi"/>
                <w:sz w:val="20"/>
                <w:szCs w:val="20"/>
              </w:rPr>
              <w:t>The chair agrees with their assessment and endorses the recommended action for improvement.</w:t>
            </w:r>
          </w:p>
          <w:p w14:paraId="39BAF94A" w14:textId="77777777" w:rsidR="0084280C" w:rsidRDefault="0084280C" w:rsidP="0084280C">
            <w:pPr>
              <w:pStyle w:val="TableParagraph"/>
              <w:spacing w:before="7"/>
              <w:rPr>
                <w:rFonts w:asciiTheme="minorHAnsi" w:hAnsiTheme="minorHAnsi" w:cstheme="minorHAnsi"/>
                <w:sz w:val="20"/>
                <w:szCs w:val="20"/>
              </w:rPr>
            </w:pPr>
          </w:p>
          <w:p w14:paraId="54FA53F6" w14:textId="77777777" w:rsidR="0084280C" w:rsidRPr="001B1207" w:rsidRDefault="0084280C" w:rsidP="0084280C">
            <w:pPr>
              <w:pStyle w:val="TableParagraph"/>
              <w:spacing w:before="7"/>
              <w:rPr>
                <w:rFonts w:asciiTheme="minorHAnsi" w:hAnsiTheme="minorHAnsi" w:cstheme="minorHAnsi"/>
                <w:sz w:val="20"/>
                <w:szCs w:val="20"/>
              </w:rPr>
            </w:pPr>
          </w:p>
        </w:tc>
      </w:tr>
      <w:tr w:rsidR="0084280C" w:rsidRPr="00687D0B" w14:paraId="17DB85D0" w14:textId="77777777" w:rsidTr="00E60492">
        <w:trPr>
          <w:trHeight w:val="512"/>
        </w:trPr>
        <w:tc>
          <w:tcPr>
            <w:tcW w:w="2700" w:type="dxa"/>
            <w:shd w:val="clear" w:color="auto" w:fill="FFFFFF" w:themeFill="background1"/>
          </w:tcPr>
          <w:p w14:paraId="565EF80A" w14:textId="77777777" w:rsidR="0084280C" w:rsidRDefault="0084280C" w:rsidP="0084280C">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18</w:t>
            </w:r>
            <w:r w:rsidRPr="00272BDB">
              <w:rPr>
                <w:rFonts w:asciiTheme="minorHAnsi" w:hAnsiTheme="minorHAnsi" w:cstheme="minorHAnsi"/>
                <w:b/>
                <w:bCs/>
                <w:sz w:val="20"/>
                <w:szCs w:val="20"/>
              </w:rPr>
              <w:t>-20</w:t>
            </w:r>
            <w:r>
              <w:rPr>
                <w:rFonts w:asciiTheme="minorHAnsi" w:hAnsiTheme="minorHAnsi" w:cstheme="minorHAnsi"/>
                <w:b/>
                <w:bCs/>
                <w:sz w:val="20"/>
                <w:szCs w:val="20"/>
              </w:rPr>
              <w:t>19</w:t>
            </w:r>
          </w:p>
          <w:p w14:paraId="145E8029" w14:textId="77777777" w:rsidR="0084280C" w:rsidRDefault="0084280C" w:rsidP="0084280C">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08676749" w14:textId="77777777" w:rsidR="0084280C" w:rsidRPr="004E1B6A" w:rsidRDefault="0084280C" w:rsidP="0084280C">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w:t>
            </w:r>
            <w:r>
              <w:rPr>
                <w:rFonts w:asciiTheme="minorHAnsi" w:hAnsiTheme="minorHAnsi" w:cstheme="minorHAnsi"/>
                <w:b/>
                <w:bCs/>
                <w:color w:val="FF0000"/>
                <w:sz w:val="20"/>
                <w:szCs w:val="20"/>
              </w:rPr>
              <w:t>19</w:t>
            </w:r>
          </w:p>
          <w:p w14:paraId="01F20C74" w14:textId="77777777" w:rsidR="0084280C" w:rsidRPr="00272BDB" w:rsidRDefault="0084280C" w:rsidP="0084280C">
            <w:pPr>
              <w:pStyle w:val="TableParagraph"/>
              <w:spacing w:before="7"/>
              <w:jc w:val="center"/>
              <w:rPr>
                <w:rFonts w:asciiTheme="minorHAnsi" w:hAnsiTheme="minorHAnsi" w:cstheme="minorHAnsi"/>
                <w:b/>
                <w:bCs/>
                <w:sz w:val="20"/>
                <w:szCs w:val="20"/>
              </w:rPr>
            </w:pPr>
          </w:p>
        </w:tc>
        <w:tc>
          <w:tcPr>
            <w:tcW w:w="11700" w:type="dxa"/>
            <w:shd w:val="clear" w:color="auto" w:fill="FFFFFF" w:themeFill="background1"/>
          </w:tcPr>
          <w:p w14:paraId="7FBBB5F2" w14:textId="77777777" w:rsidR="0084280C" w:rsidRDefault="0084280C" w:rsidP="0084280C">
            <w:pPr>
              <w:pStyle w:val="TableParagraph"/>
              <w:spacing w:before="7"/>
              <w:rPr>
                <w:rFonts w:asciiTheme="minorHAnsi" w:hAnsiTheme="minorHAnsi" w:cstheme="minorHAnsi"/>
                <w:sz w:val="20"/>
                <w:szCs w:val="20"/>
              </w:rPr>
            </w:pPr>
            <w:r w:rsidRPr="00530FB5">
              <w:rPr>
                <w:rFonts w:asciiTheme="minorHAnsi" w:hAnsiTheme="minorHAnsi" w:cstheme="minorHAnsi"/>
                <w:sz w:val="20"/>
                <w:szCs w:val="20"/>
              </w:rPr>
              <w:t>Capstone project 90%</w:t>
            </w:r>
            <w:r>
              <w:rPr>
                <w:rFonts w:asciiTheme="minorHAnsi" w:hAnsiTheme="minorHAnsi" w:cstheme="minorHAnsi"/>
                <w:sz w:val="20"/>
                <w:szCs w:val="20"/>
              </w:rPr>
              <w:t>,</w:t>
            </w:r>
            <w:r w:rsidRPr="00530FB5">
              <w:rPr>
                <w:rFonts w:asciiTheme="minorHAnsi" w:hAnsiTheme="minorHAnsi" w:cstheme="minorHAnsi"/>
                <w:sz w:val="20"/>
                <w:szCs w:val="20"/>
              </w:rPr>
              <w:t xml:space="preserve"> hence "exceptional"</w:t>
            </w:r>
          </w:p>
          <w:p w14:paraId="174E7D16" w14:textId="77777777" w:rsidR="0084280C" w:rsidRDefault="0084280C" w:rsidP="0084280C">
            <w:pPr>
              <w:pStyle w:val="TableParagraph"/>
              <w:spacing w:before="7"/>
              <w:rPr>
                <w:rFonts w:asciiTheme="minorHAnsi" w:hAnsiTheme="minorHAnsi" w:cstheme="minorHAnsi"/>
                <w:sz w:val="20"/>
                <w:szCs w:val="20"/>
              </w:rPr>
            </w:pPr>
          </w:p>
          <w:p w14:paraId="0B9B6CB4" w14:textId="77777777" w:rsidR="0084280C" w:rsidRDefault="0084280C" w:rsidP="0084280C">
            <w:pPr>
              <w:pStyle w:val="TableParagraph"/>
              <w:spacing w:before="7"/>
              <w:rPr>
                <w:rFonts w:asciiTheme="minorHAnsi" w:hAnsiTheme="minorHAnsi" w:cstheme="minorHAnsi"/>
                <w:sz w:val="20"/>
                <w:szCs w:val="20"/>
              </w:rPr>
            </w:pPr>
            <w:r>
              <w:rPr>
                <w:rFonts w:asciiTheme="minorHAnsi" w:hAnsiTheme="minorHAnsi" w:cstheme="minorHAnsi"/>
                <w:sz w:val="20"/>
                <w:szCs w:val="20"/>
              </w:rPr>
              <w:t>The committee is pleased to report a fundamental improvement in performance on this measure since last year’s report. The committee sees a sizeable elimination of the consistent editing errors present in the previous cohort. As such, the committee recommends maintaining the suggested areas of reinforcement to achieve continued improvement.</w:t>
            </w:r>
          </w:p>
          <w:p w14:paraId="4B2886BA" w14:textId="77777777" w:rsidR="0084280C" w:rsidRDefault="0084280C" w:rsidP="0084280C">
            <w:pPr>
              <w:pStyle w:val="TableParagraph"/>
              <w:spacing w:before="7"/>
              <w:rPr>
                <w:rFonts w:asciiTheme="minorHAnsi" w:hAnsiTheme="minorHAnsi" w:cstheme="minorHAnsi"/>
                <w:sz w:val="20"/>
                <w:szCs w:val="20"/>
              </w:rPr>
            </w:pPr>
          </w:p>
          <w:p w14:paraId="3DD462B5" w14:textId="6791B2E1" w:rsidR="0084280C" w:rsidRDefault="0084280C" w:rsidP="0084280C">
            <w:pPr>
              <w:pStyle w:val="TableParagraph"/>
              <w:spacing w:before="7"/>
              <w:rPr>
                <w:rFonts w:asciiTheme="minorHAnsi" w:hAnsiTheme="minorHAnsi" w:cstheme="minorHAnsi"/>
                <w:sz w:val="20"/>
                <w:szCs w:val="20"/>
              </w:rPr>
            </w:pPr>
            <w:r>
              <w:rPr>
                <w:rFonts w:asciiTheme="minorHAnsi" w:hAnsiTheme="minorHAnsi" w:cstheme="minorHAnsi"/>
                <w:sz w:val="20"/>
                <w:szCs w:val="20"/>
              </w:rPr>
              <w:t>The department chair agrees and endorses the committee recommendation.  The faculty are to be commended for making appropriate adjustments to improve student learning on the editing process.</w:t>
            </w:r>
          </w:p>
        </w:tc>
      </w:tr>
      <w:tr w:rsidR="0084280C" w:rsidRPr="00687D0B" w14:paraId="142DF118" w14:textId="77777777" w:rsidTr="00E60492">
        <w:trPr>
          <w:trHeight w:val="512"/>
        </w:trPr>
        <w:tc>
          <w:tcPr>
            <w:tcW w:w="2700" w:type="dxa"/>
            <w:shd w:val="clear" w:color="auto" w:fill="FFFFFF" w:themeFill="background1"/>
          </w:tcPr>
          <w:p w14:paraId="5BA92EB0" w14:textId="77777777" w:rsidR="0084280C" w:rsidRDefault="0084280C" w:rsidP="0084280C">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19</w:t>
            </w:r>
            <w:r w:rsidRPr="00272BDB">
              <w:rPr>
                <w:rFonts w:asciiTheme="minorHAnsi" w:hAnsiTheme="minorHAnsi" w:cstheme="minorHAnsi"/>
                <w:b/>
                <w:bCs/>
                <w:sz w:val="20"/>
                <w:szCs w:val="20"/>
              </w:rPr>
              <w:t>-20</w:t>
            </w:r>
            <w:r>
              <w:rPr>
                <w:rFonts w:asciiTheme="minorHAnsi" w:hAnsiTheme="minorHAnsi" w:cstheme="minorHAnsi"/>
                <w:b/>
                <w:bCs/>
                <w:sz w:val="20"/>
                <w:szCs w:val="20"/>
              </w:rPr>
              <w:t>20</w:t>
            </w:r>
          </w:p>
          <w:p w14:paraId="047103A3" w14:textId="77777777" w:rsidR="0084280C" w:rsidRDefault="0084280C" w:rsidP="0084280C">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7EA534B1" w14:textId="77777777" w:rsidR="0084280C" w:rsidRPr="004E1B6A" w:rsidRDefault="0084280C" w:rsidP="0084280C">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w:t>
            </w:r>
            <w:r>
              <w:rPr>
                <w:rFonts w:asciiTheme="minorHAnsi" w:hAnsiTheme="minorHAnsi" w:cstheme="minorHAnsi"/>
                <w:b/>
                <w:bCs/>
                <w:color w:val="FF0000"/>
                <w:sz w:val="20"/>
                <w:szCs w:val="20"/>
              </w:rPr>
              <w:t>20</w:t>
            </w:r>
          </w:p>
          <w:p w14:paraId="22E35826" w14:textId="77777777" w:rsidR="0084280C" w:rsidRPr="00272BDB" w:rsidRDefault="0084280C" w:rsidP="0084280C">
            <w:pPr>
              <w:pStyle w:val="TableParagraph"/>
              <w:spacing w:before="7"/>
              <w:rPr>
                <w:rFonts w:asciiTheme="minorHAnsi" w:hAnsiTheme="minorHAnsi" w:cstheme="minorHAnsi"/>
                <w:b/>
                <w:bCs/>
                <w:sz w:val="20"/>
                <w:szCs w:val="20"/>
              </w:rPr>
            </w:pPr>
          </w:p>
        </w:tc>
        <w:tc>
          <w:tcPr>
            <w:tcW w:w="11700" w:type="dxa"/>
            <w:shd w:val="clear" w:color="auto" w:fill="FFFFFF" w:themeFill="background1"/>
          </w:tcPr>
          <w:p w14:paraId="11E5D1B1" w14:textId="17EB0AAC" w:rsidR="0084280C" w:rsidRDefault="0084280C" w:rsidP="0084280C">
            <w:pPr>
              <w:pStyle w:val="TableParagraph"/>
              <w:spacing w:before="7"/>
              <w:rPr>
                <w:rFonts w:asciiTheme="minorHAnsi" w:hAnsiTheme="minorHAnsi" w:cstheme="minorHAnsi"/>
                <w:sz w:val="20"/>
                <w:szCs w:val="20"/>
              </w:rPr>
            </w:pPr>
            <w:r>
              <w:rPr>
                <w:rFonts w:asciiTheme="minorHAnsi" w:hAnsiTheme="minorHAnsi" w:cstheme="minorHAnsi"/>
                <w:sz w:val="20"/>
                <w:szCs w:val="20"/>
              </w:rPr>
              <w:t>Capstone project 93%, hence “exceptional”</w:t>
            </w:r>
          </w:p>
          <w:p w14:paraId="30492F68" w14:textId="77777777" w:rsidR="0084280C" w:rsidRDefault="0084280C" w:rsidP="0084280C">
            <w:pPr>
              <w:pStyle w:val="TableParagraph"/>
              <w:spacing w:before="7"/>
              <w:rPr>
                <w:rFonts w:asciiTheme="minorHAnsi" w:hAnsiTheme="minorHAnsi" w:cstheme="minorHAnsi"/>
                <w:sz w:val="20"/>
                <w:szCs w:val="20"/>
              </w:rPr>
            </w:pPr>
          </w:p>
          <w:p w14:paraId="06605BBD" w14:textId="1DD26CF6" w:rsidR="0084280C" w:rsidRDefault="00F945E3" w:rsidP="0084280C">
            <w:pPr>
              <w:pStyle w:val="TableParagraph"/>
              <w:spacing w:before="7"/>
              <w:rPr>
                <w:rFonts w:asciiTheme="minorHAnsi" w:hAnsiTheme="minorHAnsi" w:cstheme="minorHAnsi"/>
                <w:sz w:val="20"/>
                <w:szCs w:val="20"/>
              </w:rPr>
            </w:pPr>
            <w:r>
              <w:rPr>
                <w:rFonts w:asciiTheme="minorHAnsi" w:hAnsiTheme="minorHAnsi" w:cstheme="minorHAnsi"/>
                <w:sz w:val="20"/>
                <w:szCs w:val="20"/>
              </w:rPr>
              <w:t>The committee is again pleased to report that students demonstrated improvement in editing acumen over the previous year’s cohort of students. The committee recommends maintaining the changes to learning activities to maintain the quality of standards now in place.</w:t>
            </w:r>
          </w:p>
          <w:p w14:paraId="38AA2A39" w14:textId="77777777" w:rsidR="0084280C" w:rsidRDefault="0084280C" w:rsidP="0084280C">
            <w:pPr>
              <w:pStyle w:val="TableParagraph"/>
              <w:spacing w:before="7"/>
              <w:rPr>
                <w:rFonts w:asciiTheme="minorHAnsi" w:hAnsiTheme="minorHAnsi" w:cstheme="minorHAnsi"/>
                <w:sz w:val="20"/>
                <w:szCs w:val="20"/>
              </w:rPr>
            </w:pPr>
          </w:p>
          <w:p w14:paraId="44B4BDBF" w14:textId="04B4E5F3" w:rsidR="00F945E3" w:rsidRPr="001B1207" w:rsidRDefault="00F945E3" w:rsidP="0084280C">
            <w:pPr>
              <w:pStyle w:val="TableParagraph"/>
              <w:spacing w:before="7"/>
              <w:rPr>
                <w:rFonts w:asciiTheme="minorHAnsi" w:hAnsiTheme="minorHAnsi" w:cstheme="minorHAnsi"/>
                <w:sz w:val="20"/>
                <w:szCs w:val="20"/>
              </w:rPr>
            </w:pPr>
            <w:r>
              <w:rPr>
                <w:rFonts w:asciiTheme="minorHAnsi" w:hAnsiTheme="minorHAnsi" w:cstheme="minorHAnsi"/>
                <w:sz w:val="20"/>
                <w:szCs w:val="20"/>
              </w:rPr>
              <w:t>The unit head agrees with their assessment and commends the efforts to maintain quality of outcomes assessment.</w:t>
            </w:r>
          </w:p>
          <w:p w14:paraId="7322AC03" w14:textId="77777777" w:rsidR="0084280C" w:rsidRPr="001B1207" w:rsidRDefault="0084280C" w:rsidP="0084280C">
            <w:pPr>
              <w:pStyle w:val="TableParagraph"/>
              <w:spacing w:before="7"/>
              <w:rPr>
                <w:rFonts w:asciiTheme="minorHAnsi" w:hAnsiTheme="minorHAnsi" w:cstheme="minorHAnsi"/>
                <w:sz w:val="20"/>
                <w:szCs w:val="20"/>
              </w:rPr>
            </w:pPr>
          </w:p>
        </w:tc>
      </w:tr>
      <w:tr w:rsidR="0084280C" w:rsidRPr="00687D0B" w14:paraId="7F780868" w14:textId="77777777" w:rsidTr="009B1F2E">
        <w:trPr>
          <w:trHeight w:val="790"/>
        </w:trPr>
        <w:tc>
          <w:tcPr>
            <w:tcW w:w="2700" w:type="dxa"/>
            <w:shd w:val="clear" w:color="auto" w:fill="FFFFFF" w:themeFill="background1"/>
          </w:tcPr>
          <w:p w14:paraId="4186DEE4" w14:textId="77777777" w:rsidR="0084280C" w:rsidRDefault="0084280C" w:rsidP="0084280C">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lastRenderedPageBreak/>
              <w:t>20</w:t>
            </w:r>
            <w:r>
              <w:rPr>
                <w:rFonts w:asciiTheme="minorHAnsi" w:hAnsiTheme="minorHAnsi" w:cstheme="minorHAnsi"/>
                <w:b/>
                <w:bCs/>
                <w:sz w:val="20"/>
                <w:szCs w:val="20"/>
              </w:rPr>
              <w:t>20</w:t>
            </w:r>
            <w:r w:rsidRPr="00272BDB">
              <w:rPr>
                <w:rFonts w:asciiTheme="minorHAnsi" w:hAnsiTheme="minorHAnsi" w:cstheme="minorHAnsi"/>
                <w:b/>
                <w:bCs/>
                <w:sz w:val="20"/>
                <w:szCs w:val="20"/>
              </w:rPr>
              <w:t>-20</w:t>
            </w:r>
            <w:r>
              <w:rPr>
                <w:rFonts w:asciiTheme="minorHAnsi" w:hAnsiTheme="minorHAnsi" w:cstheme="minorHAnsi"/>
                <w:b/>
                <w:bCs/>
                <w:sz w:val="20"/>
                <w:szCs w:val="20"/>
              </w:rPr>
              <w:t>21</w:t>
            </w:r>
          </w:p>
          <w:p w14:paraId="6E219B01" w14:textId="77777777" w:rsidR="0084280C" w:rsidRDefault="0084280C" w:rsidP="0084280C">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1A446ED3" w14:textId="77777777" w:rsidR="0084280C" w:rsidRPr="004E1B6A" w:rsidRDefault="0084280C" w:rsidP="0084280C">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w:t>
            </w:r>
            <w:r>
              <w:rPr>
                <w:rFonts w:asciiTheme="minorHAnsi" w:hAnsiTheme="minorHAnsi" w:cstheme="minorHAnsi"/>
                <w:b/>
                <w:bCs/>
                <w:color w:val="FF0000"/>
                <w:sz w:val="20"/>
                <w:szCs w:val="20"/>
              </w:rPr>
              <w:t>0</w:t>
            </w:r>
            <w:r w:rsidRPr="004E1B6A">
              <w:rPr>
                <w:rFonts w:asciiTheme="minorHAnsi" w:hAnsiTheme="minorHAnsi" w:cstheme="minorHAnsi"/>
                <w:b/>
                <w:bCs/>
                <w:color w:val="FF0000"/>
                <w:sz w:val="20"/>
                <w:szCs w:val="20"/>
              </w:rPr>
              <w:t>2</w:t>
            </w:r>
            <w:r>
              <w:rPr>
                <w:rFonts w:asciiTheme="minorHAnsi" w:hAnsiTheme="minorHAnsi" w:cstheme="minorHAnsi"/>
                <w:b/>
                <w:bCs/>
                <w:color w:val="FF0000"/>
                <w:sz w:val="20"/>
                <w:szCs w:val="20"/>
              </w:rPr>
              <w:t>1</w:t>
            </w:r>
          </w:p>
          <w:p w14:paraId="4E5C5910" w14:textId="77777777" w:rsidR="0084280C" w:rsidRPr="00272BDB" w:rsidRDefault="0084280C" w:rsidP="0084280C">
            <w:pPr>
              <w:pStyle w:val="TableParagraph"/>
              <w:spacing w:before="7"/>
              <w:rPr>
                <w:rFonts w:asciiTheme="minorHAnsi" w:hAnsiTheme="minorHAnsi" w:cstheme="minorHAnsi"/>
                <w:b/>
                <w:bCs/>
                <w:sz w:val="20"/>
                <w:szCs w:val="20"/>
              </w:rPr>
            </w:pPr>
          </w:p>
        </w:tc>
        <w:tc>
          <w:tcPr>
            <w:tcW w:w="11700" w:type="dxa"/>
            <w:shd w:val="clear" w:color="auto" w:fill="FFFFFF" w:themeFill="background1"/>
          </w:tcPr>
          <w:p w14:paraId="03EBA592" w14:textId="34F45D82" w:rsidR="0084280C" w:rsidRDefault="0084280C" w:rsidP="0084280C">
            <w:pPr>
              <w:pStyle w:val="TableParagraph"/>
              <w:spacing w:before="7"/>
              <w:rPr>
                <w:rFonts w:asciiTheme="minorHAnsi" w:hAnsiTheme="minorHAnsi" w:cstheme="minorHAnsi"/>
                <w:sz w:val="20"/>
                <w:szCs w:val="20"/>
              </w:rPr>
            </w:pPr>
            <w:r>
              <w:rPr>
                <w:rFonts w:asciiTheme="minorHAnsi" w:hAnsiTheme="minorHAnsi" w:cstheme="minorHAnsi"/>
                <w:sz w:val="20"/>
                <w:szCs w:val="20"/>
              </w:rPr>
              <w:t>Capstone project 100%, hence “exceptional”</w:t>
            </w:r>
          </w:p>
          <w:p w14:paraId="54B306E0" w14:textId="77777777" w:rsidR="00F945E3" w:rsidRDefault="00F945E3" w:rsidP="0084280C">
            <w:pPr>
              <w:pStyle w:val="TableParagraph"/>
              <w:spacing w:before="7"/>
              <w:rPr>
                <w:rFonts w:asciiTheme="minorHAnsi" w:hAnsiTheme="minorHAnsi" w:cstheme="minorHAnsi"/>
                <w:sz w:val="20"/>
                <w:szCs w:val="20"/>
              </w:rPr>
            </w:pPr>
          </w:p>
          <w:p w14:paraId="47D18E6F" w14:textId="48B4A9B8" w:rsidR="0084280C" w:rsidRDefault="00F945E3" w:rsidP="0084280C">
            <w:pPr>
              <w:pStyle w:val="TableParagraph"/>
              <w:spacing w:before="7"/>
              <w:rPr>
                <w:rFonts w:asciiTheme="minorHAnsi" w:hAnsiTheme="minorHAnsi" w:cstheme="minorHAnsi"/>
                <w:sz w:val="20"/>
                <w:szCs w:val="20"/>
              </w:rPr>
            </w:pPr>
            <w:r>
              <w:rPr>
                <w:rFonts w:asciiTheme="minorHAnsi" w:hAnsiTheme="minorHAnsi" w:cstheme="minorHAnsi"/>
                <w:sz w:val="20"/>
                <w:szCs w:val="20"/>
              </w:rPr>
              <w:t>The 3-member committee reviewed performance on this dimension and founds continued improvement on editing among the year’s cohort. The committee cites the efforts to prioritize writing and editing as essential skills in journalism, and that the activities have helped improve the learning outcomes for students.</w:t>
            </w:r>
          </w:p>
          <w:p w14:paraId="047F2F24" w14:textId="77777777" w:rsidR="00F945E3" w:rsidRDefault="00F945E3" w:rsidP="0084280C">
            <w:pPr>
              <w:pStyle w:val="TableParagraph"/>
              <w:spacing w:before="7"/>
              <w:rPr>
                <w:rFonts w:asciiTheme="minorHAnsi" w:hAnsiTheme="minorHAnsi" w:cstheme="minorHAnsi"/>
                <w:sz w:val="20"/>
                <w:szCs w:val="20"/>
              </w:rPr>
            </w:pPr>
          </w:p>
          <w:p w14:paraId="1ED69821" w14:textId="0AA3AE9C" w:rsidR="00F945E3" w:rsidRPr="001B1207" w:rsidRDefault="00F945E3" w:rsidP="0084280C">
            <w:pPr>
              <w:pStyle w:val="TableParagraph"/>
              <w:spacing w:before="7"/>
              <w:rPr>
                <w:rFonts w:asciiTheme="minorHAnsi" w:hAnsiTheme="minorHAnsi" w:cstheme="minorHAnsi"/>
                <w:sz w:val="20"/>
                <w:szCs w:val="20"/>
              </w:rPr>
            </w:pPr>
            <w:r>
              <w:rPr>
                <w:rFonts w:asciiTheme="minorHAnsi" w:hAnsiTheme="minorHAnsi" w:cstheme="minorHAnsi"/>
                <w:sz w:val="20"/>
                <w:szCs w:val="20"/>
              </w:rPr>
              <w:t>The unit head commends the efforts of faculty in making this outcome a point of pride among digital journalism graduates, and notes that efforts to provide consistent professional development for colleagues and for students will only serve to strengthen this outcome among graduates, over time.</w:t>
            </w:r>
          </w:p>
          <w:p w14:paraId="414E9A08" w14:textId="77777777" w:rsidR="0084280C" w:rsidRPr="001B1207" w:rsidRDefault="0084280C" w:rsidP="0084280C">
            <w:pPr>
              <w:pStyle w:val="TableParagraph"/>
              <w:spacing w:before="7"/>
              <w:rPr>
                <w:rFonts w:asciiTheme="minorHAnsi" w:hAnsiTheme="minorHAnsi" w:cstheme="minorHAnsi"/>
                <w:sz w:val="20"/>
                <w:szCs w:val="20"/>
              </w:rPr>
            </w:pPr>
          </w:p>
        </w:tc>
      </w:tr>
      <w:tr w:rsidR="0084280C" w:rsidRPr="00687D0B" w14:paraId="103DD631" w14:textId="77777777" w:rsidTr="00E60492">
        <w:trPr>
          <w:trHeight w:val="512"/>
        </w:trPr>
        <w:tc>
          <w:tcPr>
            <w:tcW w:w="2700" w:type="dxa"/>
            <w:shd w:val="clear" w:color="auto" w:fill="FFFFFF" w:themeFill="background1"/>
          </w:tcPr>
          <w:p w14:paraId="3AE78660" w14:textId="77777777" w:rsidR="0084280C" w:rsidRDefault="0084280C" w:rsidP="0084280C">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21</w:t>
            </w:r>
            <w:r w:rsidRPr="00272BDB">
              <w:rPr>
                <w:rFonts w:asciiTheme="minorHAnsi" w:hAnsiTheme="minorHAnsi" w:cstheme="minorHAnsi"/>
                <w:b/>
                <w:bCs/>
                <w:sz w:val="20"/>
                <w:szCs w:val="20"/>
              </w:rPr>
              <w:t>-20</w:t>
            </w:r>
            <w:r>
              <w:rPr>
                <w:rFonts w:asciiTheme="minorHAnsi" w:hAnsiTheme="minorHAnsi" w:cstheme="minorHAnsi"/>
                <w:b/>
                <w:bCs/>
                <w:sz w:val="20"/>
                <w:szCs w:val="20"/>
              </w:rPr>
              <w:t>22</w:t>
            </w:r>
          </w:p>
          <w:p w14:paraId="5F1AEFCF" w14:textId="77777777" w:rsidR="0084280C" w:rsidRDefault="0084280C" w:rsidP="0084280C">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276EB75C" w14:textId="77777777" w:rsidR="0084280C" w:rsidRPr="004E1B6A" w:rsidRDefault="0084280C" w:rsidP="0084280C">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202</w:t>
            </w:r>
            <w:r>
              <w:rPr>
                <w:rFonts w:asciiTheme="minorHAnsi" w:hAnsiTheme="minorHAnsi" w:cstheme="minorHAnsi"/>
                <w:b/>
                <w:bCs/>
                <w:color w:val="FF0000"/>
                <w:sz w:val="20"/>
                <w:szCs w:val="20"/>
              </w:rPr>
              <w:t>2</w:t>
            </w:r>
          </w:p>
          <w:p w14:paraId="5D7D121F" w14:textId="77777777" w:rsidR="0084280C" w:rsidRPr="00272BDB" w:rsidRDefault="0084280C" w:rsidP="0084280C">
            <w:pPr>
              <w:pStyle w:val="TableParagraph"/>
              <w:spacing w:before="7"/>
              <w:rPr>
                <w:rFonts w:asciiTheme="minorHAnsi" w:hAnsiTheme="minorHAnsi" w:cstheme="minorHAnsi"/>
                <w:b/>
                <w:bCs/>
                <w:sz w:val="20"/>
                <w:szCs w:val="20"/>
              </w:rPr>
            </w:pPr>
          </w:p>
        </w:tc>
        <w:tc>
          <w:tcPr>
            <w:tcW w:w="11700" w:type="dxa"/>
            <w:shd w:val="clear" w:color="auto" w:fill="FFFFFF" w:themeFill="background1"/>
          </w:tcPr>
          <w:p w14:paraId="6C3D98B6" w14:textId="77777777" w:rsidR="0084280C" w:rsidRDefault="0084280C" w:rsidP="0084280C">
            <w:pPr>
              <w:pStyle w:val="TableParagraph"/>
              <w:spacing w:before="7"/>
              <w:rPr>
                <w:rFonts w:asciiTheme="minorHAnsi" w:hAnsiTheme="minorHAnsi" w:cstheme="minorHAnsi"/>
                <w:sz w:val="20"/>
                <w:szCs w:val="20"/>
              </w:rPr>
            </w:pPr>
            <w:r w:rsidRPr="001E0BE1">
              <w:rPr>
                <w:rFonts w:asciiTheme="minorHAnsi" w:hAnsiTheme="minorHAnsi" w:cstheme="minorHAnsi"/>
                <w:sz w:val="20"/>
                <w:szCs w:val="20"/>
              </w:rPr>
              <w:t xml:space="preserve">Capstone project </w:t>
            </w:r>
            <w:r>
              <w:rPr>
                <w:rFonts w:asciiTheme="minorHAnsi" w:hAnsiTheme="minorHAnsi" w:cstheme="minorHAnsi"/>
                <w:sz w:val="20"/>
                <w:szCs w:val="20"/>
              </w:rPr>
              <w:t>100</w:t>
            </w:r>
            <w:r w:rsidRPr="001E0BE1">
              <w:rPr>
                <w:rFonts w:asciiTheme="minorHAnsi" w:hAnsiTheme="minorHAnsi" w:cstheme="minorHAnsi"/>
                <w:sz w:val="20"/>
                <w:szCs w:val="20"/>
              </w:rPr>
              <w:t>%</w:t>
            </w:r>
            <w:r>
              <w:rPr>
                <w:rFonts w:asciiTheme="minorHAnsi" w:hAnsiTheme="minorHAnsi" w:cstheme="minorHAnsi"/>
                <w:sz w:val="20"/>
                <w:szCs w:val="20"/>
              </w:rPr>
              <w:t>,</w:t>
            </w:r>
            <w:r w:rsidRPr="001E0BE1">
              <w:rPr>
                <w:rFonts w:asciiTheme="minorHAnsi" w:hAnsiTheme="minorHAnsi" w:cstheme="minorHAnsi"/>
                <w:sz w:val="20"/>
                <w:szCs w:val="20"/>
              </w:rPr>
              <w:t xml:space="preserve"> hence "above average"</w:t>
            </w:r>
          </w:p>
          <w:p w14:paraId="57C31298" w14:textId="77777777" w:rsidR="00F945E3" w:rsidRDefault="00F945E3" w:rsidP="0084280C">
            <w:pPr>
              <w:pStyle w:val="TableParagraph"/>
              <w:spacing w:before="7"/>
              <w:rPr>
                <w:rFonts w:asciiTheme="minorHAnsi" w:hAnsiTheme="minorHAnsi" w:cstheme="minorHAnsi"/>
                <w:sz w:val="20"/>
                <w:szCs w:val="20"/>
              </w:rPr>
            </w:pPr>
          </w:p>
          <w:p w14:paraId="7BC480A3" w14:textId="469AD7B8" w:rsidR="0084280C" w:rsidRDefault="00F945E3" w:rsidP="0084280C">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The committee is again pleased to report unanimous achievement of proficiency in editing among the graduating cohort. </w:t>
            </w:r>
            <w:proofErr w:type="gramStart"/>
            <w:r>
              <w:rPr>
                <w:rFonts w:asciiTheme="minorHAnsi" w:hAnsiTheme="minorHAnsi" w:cstheme="minorHAnsi"/>
                <w:sz w:val="20"/>
                <w:szCs w:val="20"/>
              </w:rPr>
              <w:t>On the basis of</w:t>
            </w:r>
            <w:proofErr w:type="gramEnd"/>
            <w:r>
              <w:rPr>
                <w:rFonts w:asciiTheme="minorHAnsi" w:hAnsiTheme="minorHAnsi" w:cstheme="minorHAnsi"/>
                <w:sz w:val="20"/>
                <w:szCs w:val="20"/>
              </w:rPr>
              <w:t xml:space="preserve"> this outcome, the committee recommends maintaining practices to ensure successful achievement of learning outcomes.</w:t>
            </w:r>
          </w:p>
          <w:p w14:paraId="4ABEAE9F" w14:textId="77777777" w:rsidR="0084280C" w:rsidRPr="001B1207" w:rsidRDefault="0084280C" w:rsidP="0084280C">
            <w:pPr>
              <w:pStyle w:val="TableParagraph"/>
              <w:spacing w:before="7"/>
              <w:rPr>
                <w:rFonts w:asciiTheme="minorHAnsi" w:hAnsiTheme="minorHAnsi" w:cstheme="minorHAnsi"/>
                <w:sz w:val="20"/>
                <w:szCs w:val="20"/>
              </w:rPr>
            </w:pPr>
          </w:p>
        </w:tc>
      </w:tr>
      <w:tr w:rsidR="0084280C" w:rsidRPr="00687D0B" w14:paraId="4AD25EEE" w14:textId="77777777" w:rsidTr="00E60492">
        <w:trPr>
          <w:trHeight w:val="512"/>
        </w:trPr>
        <w:tc>
          <w:tcPr>
            <w:tcW w:w="2700" w:type="dxa"/>
            <w:shd w:val="clear" w:color="auto" w:fill="FFFFFF" w:themeFill="background1"/>
          </w:tcPr>
          <w:p w14:paraId="2F4ED3C5" w14:textId="77777777" w:rsidR="0084280C" w:rsidRDefault="0084280C" w:rsidP="0084280C">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22</w:t>
            </w:r>
            <w:r w:rsidRPr="00272BDB">
              <w:rPr>
                <w:rFonts w:asciiTheme="minorHAnsi" w:hAnsiTheme="minorHAnsi" w:cstheme="minorHAnsi"/>
                <w:b/>
                <w:bCs/>
                <w:sz w:val="20"/>
                <w:szCs w:val="20"/>
              </w:rPr>
              <w:t>-20</w:t>
            </w:r>
            <w:r>
              <w:rPr>
                <w:rFonts w:asciiTheme="minorHAnsi" w:hAnsiTheme="minorHAnsi" w:cstheme="minorHAnsi"/>
                <w:b/>
                <w:bCs/>
                <w:sz w:val="20"/>
                <w:szCs w:val="20"/>
              </w:rPr>
              <w:t>23</w:t>
            </w:r>
          </w:p>
          <w:p w14:paraId="7E1EE85B" w14:textId="77777777" w:rsidR="0084280C" w:rsidRDefault="0084280C" w:rsidP="0084280C">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02C4E951" w14:textId="77777777" w:rsidR="0084280C" w:rsidRPr="004E1B6A" w:rsidRDefault="0084280C" w:rsidP="0084280C">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202</w:t>
            </w:r>
            <w:r>
              <w:rPr>
                <w:rFonts w:asciiTheme="minorHAnsi" w:hAnsiTheme="minorHAnsi" w:cstheme="minorHAnsi"/>
                <w:b/>
                <w:bCs/>
                <w:color w:val="FF0000"/>
                <w:sz w:val="20"/>
                <w:szCs w:val="20"/>
              </w:rPr>
              <w:t>3</w:t>
            </w:r>
          </w:p>
          <w:p w14:paraId="57377E73" w14:textId="77777777" w:rsidR="0084280C" w:rsidRPr="00272BDB" w:rsidRDefault="0084280C" w:rsidP="0084280C">
            <w:pPr>
              <w:pStyle w:val="TableParagraph"/>
              <w:spacing w:before="7"/>
              <w:rPr>
                <w:rFonts w:asciiTheme="minorHAnsi" w:hAnsiTheme="minorHAnsi" w:cstheme="minorHAnsi"/>
                <w:b/>
                <w:bCs/>
                <w:sz w:val="20"/>
                <w:szCs w:val="20"/>
              </w:rPr>
            </w:pPr>
          </w:p>
        </w:tc>
        <w:tc>
          <w:tcPr>
            <w:tcW w:w="11700" w:type="dxa"/>
            <w:shd w:val="clear" w:color="auto" w:fill="FFFFFF" w:themeFill="background1"/>
          </w:tcPr>
          <w:p w14:paraId="1872EE77" w14:textId="77777777" w:rsidR="00D132EB" w:rsidRDefault="00D132EB" w:rsidP="00D132EB">
            <w:pPr>
              <w:pStyle w:val="TableParagraph"/>
              <w:spacing w:before="7"/>
              <w:rPr>
                <w:rFonts w:asciiTheme="minorHAnsi" w:hAnsiTheme="minorHAnsi" w:cstheme="minorHAnsi"/>
                <w:sz w:val="20"/>
                <w:szCs w:val="20"/>
              </w:rPr>
            </w:pPr>
          </w:p>
          <w:p w14:paraId="0C32FCC3" w14:textId="77777777" w:rsidR="00D132EB" w:rsidRDefault="00D132EB" w:rsidP="00D132EB">
            <w:pPr>
              <w:pStyle w:val="TableParagraph"/>
              <w:spacing w:before="7"/>
              <w:rPr>
                <w:rFonts w:asciiTheme="minorHAnsi" w:hAnsiTheme="minorHAnsi" w:cstheme="minorHAnsi"/>
                <w:sz w:val="20"/>
                <w:szCs w:val="20"/>
              </w:rPr>
            </w:pPr>
            <w:r>
              <w:rPr>
                <w:rFonts w:asciiTheme="minorHAnsi" w:hAnsiTheme="minorHAnsi" w:cstheme="minorHAnsi"/>
                <w:sz w:val="20"/>
                <w:szCs w:val="20"/>
              </w:rPr>
              <w:t>Mean performance: 2.83 – Fair</w:t>
            </w:r>
          </w:p>
          <w:p w14:paraId="1B177ACA" w14:textId="77777777" w:rsidR="00D132EB" w:rsidRDefault="00D132EB" w:rsidP="00D132EB">
            <w:pPr>
              <w:pStyle w:val="TableParagraph"/>
              <w:spacing w:before="7"/>
              <w:rPr>
                <w:rFonts w:asciiTheme="minorHAnsi" w:hAnsiTheme="minorHAnsi" w:cstheme="minorHAnsi"/>
                <w:sz w:val="20"/>
                <w:szCs w:val="20"/>
              </w:rPr>
            </w:pPr>
          </w:p>
          <w:p w14:paraId="6ECE68D4" w14:textId="77777777" w:rsidR="00D132EB" w:rsidRDefault="00D132EB" w:rsidP="00D132EB">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Assessors in this standard largely echoed their comments on the Writing standard. In the projects evaluated for this cycle was largely clear and coherent, though there were notable slips in use of language that would have impeded the audience’s understanding had the projects been published. Assessors suspected that much of the projects had been written swiftly, just before project deadlines, leaving little time for careful construction the language or story form. </w:t>
            </w:r>
          </w:p>
          <w:p w14:paraId="7F9877DC" w14:textId="77777777" w:rsidR="00D132EB" w:rsidRDefault="00D132EB" w:rsidP="00D132EB">
            <w:pPr>
              <w:pStyle w:val="TableParagraph"/>
              <w:spacing w:before="7"/>
              <w:rPr>
                <w:rFonts w:asciiTheme="minorHAnsi" w:hAnsiTheme="minorHAnsi" w:cstheme="minorHAnsi"/>
                <w:sz w:val="20"/>
                <w:szCs w:val="20"/>
              </w:rPr>
            </w:pPr>
          </w:p>
          <w:p w14:paraId="173B3407" w14:textId="77777777" w:rsidR="00D132EB" w:rsidRDefault="00D132EB" w:rsidP="00D132EB">
            <w:pPr>
              <w:pStyle w:val="TableParagraph"/>
              <w:spacing w:before="7"/>
              <w:rPr>
                <w:rFonts w:asciiTheme="minorHAnsi" w:hAnsiTheme="minorHAnsi" w:cstheme="minorHAnsi"/>
                <w:sz w:val="20"/>
                <w:szCs w:val="20"/>
              </w:rPr>
            </w:pPr>
            <w:r>
              <w:rPr>
                <w:rFonts w:asciiTheme="minorHAnsi" w:hAnsiTheme="minorHAnsi" w:cstheme="minorHAnsi"/>
                <w:sz w:val="20"/>
                <w:szCs w:val="20"/>
              </w:rPr>
              <w:t>Additionally, assessors evaluated the evidence of editorial judgment in the projects, which largely echoed our comments on Critical Thinking, Research and Ethics standards.</w:t>
            </w:r>
          </w:p>
          <w:p w14:paraId="5547A2D2" w14:textId="77777777" w:rsidR="00D132EB" w:rsidRDefault="00D132EB" w:rsidP="00D132EB">
            <w:pPr>
              <w:pStyle w:val="TableParagraph"/>
              <w:spacing w:before="7"/>
              <w:rPr>
                <w:rFonts w:asciiTheme="minorHAnsi" w:hAnsiTheme="minorHAnsi" w:cstheme="minorHAnsi"/>
                <w:sz w:val="20"/>
                <w:szCs w:val="20"/>
              </w:rPr>
            </w:pPr>
          </w:p>
          <w:p w14:paraId="5FA7FE44" w14:textId="281C34EF" w:rsidR="0084280C" w:rsidRPr="001B1207" w:rsidRDefault="00D132EB" w:rsidP="0084280C">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Faculty place an emphasis on writing throughout our curriculum, but there’s clearly room for improvement; projects submitted for a final grade should ideally be free of the more egregious problems. In COM 410 Media features, in particular, the instructor has employed a peer-review process intended to help students spot and correct writing problems early on. We expect to employ a similar approach in the COM 420 Advanced Reporting capstone course in the future, as well as in the new COM 319 News Reporting when it’s offered. Also in COM 319 News Reporting, students will be strongly encouraged to seek information from expert sources and everyday people who can provide perspectives </w:t>
            </w:r>
            <w:proofErr w:type="gramStart"/>
            <w:r>
              <w:rPr>
                <w:rFonts w:asciiTheme="minorHAnsi" w:hAnsiTheme="minorHAnsi" w:cstheme="minorHAnsi"/>
                <w:sz w:val="20"/>
                <w:szCs w:val="20"/>
              </w:rPr>
              <w:t>students</w:t>
            </w:r>
            <w:proofErr w:type="gramEnd"/>
            <w:r>
              <w:rPr>
                <w:rFonts w:asciiTheme="minorHAnsi" w:hAnsiTheme="minorHAnsi" w:cstheme="minorHAnsi"/>
                <w:sz w:val="20"/>
                <w:szCs w:val="20"/>
              </w:rPr>
              <w:t xml:space="preserve"> and their audiences may not otherwise encounter. Further embedding of concepts of </w:t>
            </w:r>
            <w:proofErr w:type="gramStart"/>
            <w:r>
              <w:rPr>
                <w:rFonts w:asciiTheme="minorHAnsi" w:hAnsiTheme="minorHAnsi" w:cstheme="minorHAnsi"/>
                <w:sz w:val="20"/>
                <w:szCs w:val="20"/>
              </w:rPr>
              <w:t>Ethics</w:t>
            </w:r>
            <w:proofErr w:type="gramEnd"/>
            <w:r>
              <w:rPr>
                <w:rFonts w:asciiTheme="minorHAnsi" w:hAnsiTheme="minorHAnsi" w:cstheme="minorHAnsi"/>
                <w:sz w:val="20"/>
                <w:szCs w:val="20"/>
              </w:rPr>
              <w:t xml:space="preserve"> throughout the digital journalism curriculum should help with sound editorial decision-making.</w:t>
            </w:r>
          </w:p>
        </w:tc>
      </w:tr>
      <w:tr w:rsidR="00ED0096" w:rsidRPr="00687D0B" w14:paraId="4A24C68D" w14:textId="77777777" w:rsidTr="00E60492">
        <w:trPr>
          <w:trHeight w:val="512"/>
        </w:trPr>
        <w:tc>
          <w:tcPr>
            <w:tcW w:w="2700" w:type="dxa"/>
            <w:shd w:val="clear" w:color="auto" w:fill="FFFFFF" w:themeFill="background1"/>
          </w:tcPr>
          <w:p w14:paraId="2F84E2A8" w14:textId="77777777" w:rsidR="00ED0096" w:rsidRDefault="00ED0096" w:rsidP="00ED0096">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23</w:t>
            </w:r>
            <w:r w:rsidRPr="00272BDB">
              <w:rPr>
                <w:rFonts w:asciiTheme="minorHAnsi" w:hAnsiTheme="minorHAnsi" w:cstheme="minorHAnsi"/>
                <w:b/>
                <w:bCs/>
                <w:sz w:val="20"/>
                <w:szCs w:val="20"/>
              </w:rPr>
              <w:t>-20</w:t>
            </w:r>
            <w:r>
              <w:rPr>
                <w:rFonts w:asciiTheme="minorHAnsi" w:hAnsiTheme="minorHAnsi" w:cstheme="minorHAnsi"/>
                <w:b/>
                <w:bCs/>
                <w:sz w:val="20"/>
                <w:szCs w:val="20"/>
              </w:rPr>
              <w:t>24</w:t>
            </w:r>
          </w:p>
          <w:p w14:paraId="17F80227" w14:textId="77777777" w:rsidR="00ED0096" w:rsidRDefault="00ED0096" w:rsidP="00ED0096">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207751B6" w14:textId="77777777" w:rsidR="00ED0096" w:rsidRPr="004E1B6A" w:rsidRDefault="00ED0096" w:rsidP="00ED0096">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202</w:t>
            </w:r>
            <w:r>
              <w:rPr>
                <w:rFonts w:asciiTheme="minorHAnsi" w:hAnsiTheme="minorHAnsi" w:cstheme="minorHAnsi"/>
                <w:b/>
                <w:bCs/>
                <w:color w:val="FF0000"/>
                <w:sz w:val="20"/>
                <w:szCs w:val="20"/>
              </w:rPr>
              <w:t>3</w:t>
            </w:r>
          </w:p>
          <w:p w14:paraId="426EC7F6" w14:textId="77777777" w:rsidR="00ED0096" w:rsidRPr="00272BDB" w:rsidRDefault="00ED0096" w:rsidP="00ED0096">
            <w:pPr>
              <w:pStyle w:val="TableParagraph"/>
              <w:spacing w:before="7"/>
              <w:jc w:val="center"/>
              <w:rPr>
                <w:rFonts w:asciiTheme="minorHAnsi" w:hAnsiTheme="minorHAnsi" w:cstheme="minorHAnsi"/>
                <w:b/>
                <w:bCs/>
                <w:sz w:val="20"/>
                <w:szCs w:val="20"/>
              </w:rPr>
            </w:pPr>
          </w:p>
        </w:tc>
        <w:tc>
          <w:tcPr>
            <w:tcW w:w="11700" w:type="dxa"/>
            <w:shd w:val="clear" w:color="auto" w:fill="FFFFFF" w:themeFill="background1"/>
          </w:tcPr>
          <w:p w14:paraId="1C8667CB" w14:textId="77777777" w:rsidR="00ED0096" w:rsidRDefault="00ED0096" w:rsidP="00ED0096">
            <w:pPr>
              <w:pStyle w:val="TableParagraph"/>
              <w:spacing w:before="7"/>
              <w:rPr>
                <w:rFonts w:asciiTheme="minorHAnsi" w:hAnsiTheme="minorHAnsi" w:cstheme="minorHAnsi"/>
                <w:sz w:val="20"/>
                <w:szCs w:val="20"/>
              </w:rPr>
            </w:pPr>
            <w:r>
              <w:rPr>
                <w:rFonts w:asciiTheme="minorHAnsi" w:hAnsiTheme="minorHAnsi" w:cstheme="minorHAnsi"/>
                <w:sz w:val="20"/>
                <w:szCs w:val="20"/>
              </w:rPr>
              <w:t>The committee observed a 100% attainment of PLO at the above average level, or better.</w:t>
            </w:r>
          </w:p>
          <w:p w14:paraId="6B48A4D2" w14:textId="77777777" w:rsidR="00ED0096" w:rsidRDefault="00ED0096" w:rsidP="00ED0096">
            <w:pPr>
              <w:pStyle w:val="TableParagraph"/>
              <w:spacing w:before="7"/>
              <w:rPr>
                <w:rFonts w:asciiTheme="minorHAnsi" w:hAnsiTheme="minorHAnsi" w:cstheme="minorHAnsi"/>
                <w:sz w:val="20"/>
                <w:szCs w:val="20"/>
              </w:rPr>
            </w:pPr>
          </w:p>
          <w:p w14:paraId="5CE7F077" w14:textId="26C67BE5" w:rsidR="00ED0096" w:rsidRDefault="00ED0096" w:rsidP="00ED0096">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The committee was again generally impressed with the overall </w:t>
            </w:r>
            <w:proofErr w:type="gramStart"/>
            <w:r>
              <w:rPr>
                <w:rFonts w:asciiTheme="minorHAnsi" w:hAnsiTheme="minorHAnsi" w:cstheme="minorHAnsi"/>
                <w:sz w:val="20"/>
                <w:szCs w:val="20"/>
              </w:rPr>
              <w:t>improvement, but</w:t>
            </w:r>
            <w:proofErr w:type="gramEnd"/>
            <w:r>
              <w:rPr>
                <w:rFonts w:asciiTheme="minorHAnsi" w:hAnsiTheme="minorHAnsi" w:cstheme="minorHAnsi"/>
                <w:sz w:val="20"/>
                <w:szCs w:val="20"/>
              </w:rPr>
              <w:t xml:space="preserve"> see a committed effort to sustain this progression as essential to quality writing in the discipline.</w:t>
            </w:r>
          </w:p>
          <w:p w14:paraId="4900FFE3" w14:textId="77777777" w:rsidR="00ED0096" w:rsidRDefault="00ED0096" w:rsidP="00ED0096">
            <w:pPr>
              <w:pStyle w:val="TableParagraph"/>
              <w:spacing w:before="7"/>
              <w:rPr>
                <w:rFonts w:asciiTheme="minorHAnsi" w:hAnsiTheme="minorHAnsi" w:cstheme="minorHAnsi"/>
                <w:sz w:val="20"/>
                <w:szCs w:val="20"/>
              </w:rPr>
            </w:pPr>
          </w:p>
          <w:p w14:paraId="46658E91" w14:textId="77777777" w:rsidR="00ED0096" w:rsidRDefault="00ED0096" w:rsidP="00ED0096">
            <w:pPr>
              <w:pStyle w:val="TableParagraph"/>
              <w:spacing w:before="7"/>
              <w:rPr>
                <w:rFonts w:asciiTheme="minorHAnsi" w:hAnsiTheme="minorHAnsi" w:cstheme="minorHAnsi"/>
                <w:sz w:val="20"/>
                <w:szCs w:val="20"/>
              </w:rPr>
            </w:pPr>
            <w:r w:rsidRPr="00F76AC4">
              <w:rPr>
                <w:rFonts w:asciiTheme="minorHAnsi" w:hAnsiTheme="minorHAnsi" w:cstheme="minorHAnsi"/>
                <w:b/>
                <w:bCs/>
                <w:color w:val="FF0000"/>
                <w:sz w:val="20"/>
                <w:szCs w:val="20"/>
              </w:rPr>
              <w:t>NOTE:</w:t>
            </w:r>
            <w:r w:rsidRPr="00F76AC4">
              <w:rPr>
                <w:rFonts w:asciiTheme="minorHAnsi" w:hAnsiTheme="minorHAnsi" w:cstheme="minorHAnsi"/>
                <w:color w:val="FF0000"/>
                <w:sz w:val="20"/>
                <w:szCs w:val="20"/>
              </w:rPr>
              <w:t xml:space="preserve"> </w:t>
            </w:r>
            <w:r>
              <w:rPr>
                <w:rFonts w:asciiTheme="minorHAnsi" w:hAnsiTheme="minorHAnsi" w:cstheme="minorHAnsi"/>
                <w:sz w:val="20"/>
                <w:szCs w:val="20"/>
              </w:rPr>
              <w:t>To better align with evolving ACEJMC standards in our discipline, we will be making a minor name change to the nomenclature and consideration of this standard in future evaluative cycles, calling the category “writing and editing.” Any amendments to the standard will be integrated in the consideration descriptions for the 2024-2025 assessment report.</w:t>
            </w:r>
          </w:p>
          <w:p w14:paraId="2EFA0F2C" w14:textId="77777777" w:rsidR="00ED0096" w:rsidRDefault="00ED0096" w:rsidP="00ED0096">
            <w:pPr>
              <w:pStyle w:val="TableParagraph"/>
              <w:spacing w:before="7"/>
              <w:rPr>
                <w:rFonts w:asciiTheme="minorHAnsi" w:hAnsiTheme="minorHAnsi" w:cstheme="minorHAnsi"/>
                <w:sz w:val="20"/>
                <w:szCs w:val="20"/>
              </w:rPr>
            </w:pPr>
          </w:p>
        </w:tc>
      </w:tr>
      <w:tr w:rsidR="00B267A4" w:rsidRPr="00687D0B" w14:paraId="2A3914FE" w14:textId="77777777" w:rsidTr="00E60492">
        <w:trPr>
          <w:trHeight w:val="512"/>
        </w:trPr>
        <w:tc>
          <w:tcPr>
            <w:tcW w:w="2700" w:type="dxa"/>
            <w:shd w:val="clear" w:color="auto" w:fill="FFFFFF" w:themeFill="background1"/>
          </w:tcPr>
          <w:p w14:paraId="6AE723B2" w14:textId="77777777" w:rsidR="00B267A4" w:rsidRDefault="00B267A4" w:rsidP="00B267A4">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lastRenderedPageBreak/>
              <w:t>20</w:t>
            </w:r>
            <w:r>
              <w:rPr>
                <w:rFonts w:asciiTheme="minorHAnsi" w:hAnsiTheme="minorHAnsi" w:cstheme="minorHAnsi"/>
                <w:b/>
                <w:bCs/>
                <w:sz w:val="20"/>
                <w:szCs w:val="20"/>
              </w:rPr>
              <w:t>24</w:t>
            </w:r>
            <w:r w:rsidRPr="00272BDB">
              <w:rPr>
                <w:rFonts w:asciiTheme="minorHAnsi" w:hAnsiTheme="minorHAnsi" w:cstheme="minorHAnsi"/>
                <w:b/>
                <w:bCs/>
                <w:sz w:val="20"/>
                <w:szCs w:val="20"/>
              </w:rPr>
              <w:t>-20</w:t>
            </w:r>
            <w:r>
              <w:rPr>
                <w:rFonts w:asciiTheme="minorHAnsi" w:hAnsiTheme="minorHAnsi" w:cstheme="minorHAnsi"/>
                <w:b/>
                <w:bCs/>
                <w:sz w:val="20"/>
                <w:szCs w:val="20"/>
              </w:rPr>
              <w:t>25</w:t>
            </w:r>
          </w:p>
          <w:p w14:paraId="4051522F" w14:textId="77777777" w:rsidR="00B267A4" w:rsidRDefault="00B267A4" w:rsidP="00B267A4">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0ACAABEB" w14:textId="77777777" w:rsidR="00B267A4" w:rsidRPr="004E1B6A" w:rsidRDefault="00B267A4" w:rsidP="00B267A4">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202</w:t>
            </w:r>
            <w:r>
              <w:rPr>
                <w:rFonts w:asciiTheme="minorHAnsi" w:hAnsiTheme="minorHAnsi" w:cstheme="minorHAnsi"/>
                <w:b/>
                <w:bCs/>
                <w:color w:val="FF0000"/>
                <w:sz w:val="20"/>
                <w:szCs w:val="20"/>
              </w:rPr>
              <w:t>5</w:t>
            </w:r>
          </w:p>
          <w:p w14:paraId="3C44D592" w14:textId="77777777" w:rsidR="00B267A4" w:rsidRPr="00272BDB" w:rsidRDefault="00B267A4" w:rsidP="00ED0096">
            <w:pPr>
              <w:pStyle w:val="TableParagraph"/>
              <w:spacing w:before="7"/>
              <w:jc w:val="center"/>
              <w:rPr>
                <w:rFonts w:asciiTheme="minorHAnsi" w:hAnsiTheme="minorHAnsi" w:cstheme="minorHAnsi"/>
                <w:b/>
                <w:bCs/>
                <w:sz w:val="20"/>
                <w:szCs w:val="20"/>
              </w:rPr>
            </w:pPr>
          </w:p>
        </w:tc>
        <w:tc>
          <w:tcPr>
            <w:tcW w:w="11700" w:type="dxa"/>
            <w:shd w:val="clear" w:color="auto" w:fill="FFFFFF" w:themeFill="background1"/>
          </w:tcPr>
          <w:p w14:paraId="3DDAD3A0" w14:textId="77777777" w:rsidR="00EE054C" w:rsidRDefault="00EE054C" w:rsidP="00EE054C">
            <w:pPr>
              <w:pStyle w:val="TableParagraph"/>
              <w:spacing w:before="7"/>
              <w:rPr>
                <w:rFonts w:asciiTheme="minorHAnsi" w:hAnsiTheme="minorHAnsi" w:cstheme="minorHAnsi"/>
                <w:sz w:val="20"/>
                <w:szCs w:val="20"/>
              </w:rPr>
            </w:pPr>
            <w:r>
              <w:rPr>
                <w:rFonts w:asciiTheme="minorHAnsi" w:hAnsiTheme="minorHAnsi" w:cstheme="minorHAnsi"/>
                <w:sz w:val="20"/>
                <w:szCs w:val="20"/>
              </w:rPr>
              <w:t>Capstone Project—N=2</w:t>
            </w:r>
          </w:p>
          <w:p w14:paraId="0698544F" w14:textId="77777777" w:rsidR="00353A25" w:rsidRDefault="00353A25" w:rsidP="00EE054C">
            <w:pPr>
              <w:pStyle w:val="TableParagraph"/>
              <w:spacing w:before="7"/>
              <w:rPr>
                <w:rFonts w:asciiTheme="minorHAnsi" w:hAnsiTheme="minorHAnsi" w:cstheme="minorHAnsi"/>
                <w:sz w:val="20"/>
                <w:szCs w:val="20"/>
              </w:rPr>
            </w:pPr>
          </w:p>
          <w:p w14:paraId="0EF5726D" w14:textId="75A407AE" w:rsidR="00EE054C" w:rsidRDefault="00EE054C" w:rsidP="00EE054C">
            <w:pPr>
              <w:pStyle w:val="TableParagraph"/>
              <w:spacing w:before="7"/>
              <w:rPr>
                <w:rFonts w:asciiTheme="minorHAnsi" w:hAnsiTheme="minorHAnsi" w:cstheme="minorHAnsi"/>
                <w:sz w:val="20"/>
                <w:szCs w:val="20"/>
              </w:rPr>
            </w:pPr>
            <w:r>
              <w:rPr>
                <w:rFonts w:asciiTheme="minorHAnsi" w:hAnsiTheme="minorHAnsi" w:cstheme="minorHAnsi"/>
                <w:sz w:val="20"/>
                <w:szCs w:val="20"/>
              </w:rPr>
              <w:t>Mean performance: 3.5 satisfactory</w:t>
            </w:r>
            <w:r w:rsidR="00353A25">
              <w:rPr>
                <w:rFonts w:asciiTheme="minorHAnsi" w:hAnsiTheme="minorHAnsi" w:cstheme="minorHAnsi"/>
                <w:sz w:val="20"/>
                <w:szCs w:val="20"/>
              </w:rPr>
              <w:t xml:space="preserve">; </w:t>
            </w:r>
            <w:r w:rsidR="00353A25">
              <w:rPr>
                <w:rFonts w:asciiTheme="minorHAnsi" w:hAnsiTheme="minorHAnsi" w:cstheme="minorHAnsi"/>
                <w:sz w:val="20"/>
                <w:szCs w:val="20"/>
              </w:rPr>
              <w:t>100% attainment of the PLO the Satisfactory level</w:t>
            </w:r>
          </w:p>
          <w:p w14:paraId="79337624" w14:textId="77777777" w:rsidR="00EE054C" w:rsidRDefault="00EE054C" w:rsidP="00EE054C">
            <w:pPr>
              <w:rPr>
                <w:rFonts w:asciiTheme="minorHAnsi" w:hAnsiTheme="minorHAnsi" w:cstheme="minorHAnsi"/>
                <w:sz w:val="20"/>
                <w:szCs w:val="20"/>
              </w:rPr>
            </w:pPr>
          </w:p>
          <w:p w14:paraId="46484C46" w14:textId="6CE193E8" w:rsidR="00EE054C" w:rsidRDefault="00EE054C" w:rsidP="00EE054C">
            <w:r>
              <w:rPr>
                <w:rFonts w:asciiTheme="minorHAnsi" w:hAnsiTheme="minorHAnsi" w:cstheme="minorHAnsi"/>
                <w:sz w:val="20"/>
                <w:szCs w:val="20"/>
              </w:rPr>
              <w:t xml:space="preserve">This combines writing and editing as addressed in the 23-24 cycle. The committee noted there were some quotes and information that may not have been relevant to the audience. In addition, some general errors and awkward transitions that made aspects of the stories difficult to follow. The course structure and evolving the Student Media Workshop will continue to focus efforts on improvement. </w:t>
            </w:r>
            <w:r w:rsidR="005E0057">
              <w:rPr>
                <w:rFonts w:asciiTheme="minorHAnsi" w:hAnsiTheme="minorHAnsi" w:cstheme="minorHAnsi"/>
                <w:sz w:val="20"/>
                <w:szCs w:val="20"/>
              </w:rPr>
              <w:t>In 25-26, this PLO will be aligned with the Writing and Tools and Technology PLO as defined by the discipline.</w:t>
            </w:r>
          </w:p>
          <w:p w14:paraId="123B826D" w14:textId="77777777" w:rsidR="00B267A4" w:rsidRDefault="00B267A4" w:rsidP="00ED0096">
            <w:pPr>
              <w:pStyle w:val="TableParagraph"/>
              <w:spacing w:before="7"/>
              <w:rPr>
                <w:rFonts w:asciiTheme="minorHAnsi" w:hAnsiTheme="minorHAnsi" w:cstheme="minorHAnsi"/>
                <w:sz w:val="20"/>
                <w:szCs w:val="20"/>
              </w:rPr>
            </w:pPr>
          </w:p>
          <w:p w14:paraId="37C20B52" w14:textId="100750DD" w:rsidR="00F17101" w:rsidRDefault="00F17101" w:rsidP="00ED0096">
            <w:pPr>
              <w:pStyle w:val="TableParagraph"/>
              <w:spacing w:before="7"/>
              <w:rPr>
                <w:rFonts w:asciiTheme="minorHAnsi" w:hAnsiTheme="minorHAnsi" w:cstheme="minorHAnsi"/>
                <w:sz w:val="20"/>
                <w:szCs w:val="20"/>
              </w:rPr>
            </w:pPr>
            <w:r w:rsidRPr="00F17101">
              <w:rPr>
                <w:b/>
                <w:bCs/>
                <w:color w:val="EE0000"/>
                <w:sz w:val="20"/>
                <w:szCs w:val="20"/>
              </w:rPr>
              <w:t>NOTE:</w:t>
            </w:r>
            <w:r w:rsidRPr="00F17101">
              <w:rPr>
                <w:color w:val="EE0000"/>
                <w:sz w:val="20"/>
                <w:szCs w:val="20"/>
              </w:rPr>
              <w:t xml:space="preserve"> </w:t>
            </w:r>
            <w:r>
              <w:rPr>
                <w:sz w:val="20"/>
                <w:szCs w:val="20"/>
              </w:rPr>
              <w:t>All assessment measures for all concentrations utilize the same rubric as part of our ACEJMC course-embedded assessment system.</w:t>
            </w:r>
          </w:p>
        </w:tc>
      </w:tr>
    </w:tbl>
    <w:p w14:paraId="752976AD" w14:textId="77777777" w:rsidR="006B5BD9" w:rsidRPr="00C47993" w:rsidRDefault="006B5BD9" w:rsidP="006B5BD9">
      <w:pPr>
        <w:pStyle w:val="NoSpacing"/>
        <w:rPr>
          <w:sz w:val="16"/>
          <w:szCs w:val="16"/>
        </w:rPr>
      </w:pPr>
    </w:p>
    <w:tbl>
      <w:tblPr>
        <w:tblW w:w="144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00"/>
        <w:gridCol w:w="11700"/>
      </w:tblGrid>
      <w:tr w:rsidR="006B5BD9" w:rsidRPr="00687D0B" w14:paraId="6CA600F9" w14:textId="77777777" w:rsidTr="00E60492">
        <w:trPr>
          <w:trHeight w:val="891"/>
        </w:trPr>
        <w:tc>
          <w:tcPr>
            <w:tcW w:w="270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52BAB937" w14:textId="116E624F" w:rsidR="006B5BD9" w:rsidRPr="00272BDB" w:rsidRDefault="006B5BD9" w:rsidP="00E60492">
            <w:pPr>
              <w:rPr>
                <w:rFonts w:asciiTheme="minorHAnsi" w:eastAsiaTheme="minorHAnsi" w:hAnsiTheme="minorHAnsi" w:cstheme="minorHAnsi"/>
                <w:b/>
                <w:bCs/>
                <w:color w:val="FFFFFF" w:themeColor="background1"/>
                <w:sz w:val="20"/>
                <w:szCs w:val="20"/>
              </w:rPr>
            </w:pPr>
            <w:r>
              <w:rPr>
                <w:rFonts w:asciiTheme="minorHAnsi" w:eastAsiaTheme="minorHAnsi" w:hAnsiTheme="minorHAnsi" w:cstheme="minorHAnsi"/>
                <w:b/>
                <w:bCs/>
                <w:sz w:val="20"/>
                <w:szCs w:val="20"/>
              </w:rPr>
              <w:t>PLO 6: Expected Outcome</w:t>
            </w:r>
          </w:p>
        </w:tc>
        <w:tc>
          <w:tcPr>
            <w:tcW w:w="1170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062FB47D" w14:textId="77777777" w:rsidR="006B5BD9" w:rsidRDefault="00530FB5" w:rsidP="00E60492">
            <w:pPr>
              <w:pStyle w:val="NoSpacing"/>
              <w:rPr>
                <w:rFonts w:asciiTheme="minorHAnsi" w:eastAsiaTheme="minorHAnsi" w:hAnsiTheme="minorHAnsi" w:cstheme="minorHAnsi"/>
                <w:sz w:val="20"/>
                <w:szCs w:val="20"/>
              </w:rPr>
            </w:pPr>
            <w:r w:rsidRPr="00530FB5">
              <w:rPr>
                <w:rFonts w:asciiTheme="minorHAnsi" w:eastAsiaTheme="minorHAnsi" w:hAnsiTheme="minorHAnsi" w:cstheme="minorHAnsi"/>
                <w:sz w:val="20"/>
                <w:szCs w:val="20"/>
              </w:rPr>
              <w:t>Technology - Students will apply current tools and technologies appropriate for the communications professions in which they work.</w:t>
            </w:r>
          </w:p>
          <w:p w14:paraId="7CE79B6C" w14:textId="77777777" w:rsidR="00E02ECC" w:rsidRDefault="00E02ECC" w:rsidP="00E60492">
            <w:pPr>
              <w:pStyle w:val="NoSpacing"/>
              <w:rPr>
                <w:rFonts w:asciiTheme="minorHAnsi" w:eastAsiaTheme="minorHAnsi" w:hAnsiTheme="minorHAnsi" w:cstheme="minorHAnsi"/>
                <w:sz w:val="20"/>
                <w:szCs w:val="20"/>
              </w:rPr>
            </w:pPr>
          </w:p>
          <w:p w14:paraId="5C42713F" w14:textId="77777777" w:rsidR="00E02ECC" w:rsidRDefault="00E02ECC" w:rsidP="00E02ECC">
            <w:pPr>
              <w:pStyle w:val="NoSpacing"/>
              <w:rPr>
                <w:rFonts w:asciiTheme="minorHAnsi" w:eastAsiaTheme="minorHAnsi" w:hAnsiTheme="minorHAnsi" w:cstheme="minorHAnsi"/>
                <w:color w:val="EE0000"/>
                <w:sz w:val="20"/>
                <w:szCs w:val="20"/>
              </w:rPr>
            </w:pPr>
            <w:r w:rsidRPr="007E6409">
              <w:rPr>
                <w:rFonts w:asciiTheme="minorHAnsi" w:eastAsiaTheme="minorHAnsi" w:hAnsiTheme="minorHAnsi" w:cstheme="minorHAnsi"/>
                <w:b/>
                <w:bCs/>
                <w:color w:val="EE0000"/>
                <w:sz w:val="20"/>
                <w:szCs w:val="20"/>
              </w:rPr>
              <w:t>24-25 NOTE:</w:t>
            </w:r>
            <w:r>
              <w:rPr>
                <w:rFonts w:asciiTheme="minorHAnsi" w:eastAsiaTheme="minorHAnsi" w:hAnsiTheme="minorHAnsi" w:cstheme="minorHAnsi"/>
                <w:color w:val="EE0000"/>
                <w:sz w:val="20"/>
                <w:szCs w:val="20"/>
              </w:rPr>
              <w:t xml:space="preserve"> Evolving ACEJMC nomenclature alignment</w:t>
            </w:r>
          </w:p>
          <w:p w14:paraId="6060623F" w14:textId="6EBEBB3D" w:rsidR="00E02ECC" w:rsidRPr="00FD0DCD" w:rsidRDefault="00E02ECC" w:rsidP="00E02ECC">
            <w:pPr>
              <w:pStyle w:val="NoSpacing"/>
              <w:rPr>
                <w:rFonts w:asciiTheme="minorHAnsi" w:eastAsiaTheme="minorHAnsi" w:hAnsiTheme="minorHAnsi" w:cstheme="minorHAnsi"/>
                <w:sz w:val="20"/>
                <w:szCs w:val="20"/>
              </w:rPr>
            </w:pPr>
            <w:r>
              <w:rPr>
                <w:rFonts w:asciiTheme="minorHAnsi" w:eastAsiaTheme="minorHAnsi" w:hAnsiTheme="minorHAnsi" w:cstheme="minorHAnsi"/>
                <w:color w:val="EE0000"/>
                <w:sz w:val="20"/>
                <w:szCs w:val="20"/>
              </w:rPr>
              <w:t>Tools and Technology—Student will employ tools and technologies, ethically and responsibly, to enhance access while protecting intellectual rights and privacy</w:t>
            </w:r>
            <w:r w:rsidR="00BD6D5D">
              <w:rPr>
                <w:rFonts w:asciiTheme="minorHAnsi" w:eastAsiaTheme="minorHAnsi" w:hAnsiTheme="minorHAnsi" w:cstheme="minorHAnsi"/>
                <w:color w:val="EE0000"/>
                <w:sz w:val="20"/>
                <w:szCs w:val="20"/>
              </w:rPr>
              <w:t>.</w:t>
            </w:r>
          </w:p>
        </w:tc>
      </w:tr>
      <w:tr w:rsidR="00F945E3" w:rsidRPr="00687D0B" w14:paraId="28CEFF8C" w14:textId="77777777" w:rsidTr="00E60492">
        <w:trPr>
          <w:trHeight w:val="891"/>
        </w:trPr>
        <w:tc>
          <w:tcPr>
            <w:tcW w:w="270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3780347D" w14:textId="77777777" w:rsidR="00F945E3" w:rsidRPr="00272BDB" w:rsidRDefault="00F945E3" w:rsidP="00F945E3">
            <w:pPr>
              <w:jc w:val="center"/>
              <w:rPr>
                <w:rFonts w:asciiTheme="minorHAnsi" w:eastAsiaTheme="minorHAnsi" w:hAnsiTheme="minorHAnsi" w:cstheme="minorHAnsi"/>
                <w:b/>
                <w:bCs/>
                <w:sz w:val="20"/>
                <w:szCs w:val="20"/>
              </w:rPr>
            </w:pPr>
            <w:r>
              <w:rPr>
                <w:rFonts w:asciiTheme="minorHAnsi" w:eastAsiaTheme="minorHAnsi" w:hAnsiTheme="minorHAnsi" w:cstheme="minorHAnsi"/>
                <w:b/>
                <w:bCs/>
                <w:sz w:val="20"/>
                <w:szCs w:val="20"/>
              </w:rPr>
              <w:t>Method of Measurement (describe assessment tool and identify goal)</w:t>
            </w:r>
          </w:p>
        </w:tc>
        <w:tc>
          <w:tcPr>
            <w:tcW w:w="1170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2383EBEA" w14:textId="77777777" w:rsidR="00F945E3" w:rsidRDefault="00F945E3" w:rsidP="00F945E3">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Traditionally, t</w:t>
            </w:r>
            <w:r w:rsidRPr="00043FC0">
              <w:rPr>
                <w:rFonts w:asciiTheme="minorHAnsi" w:eastAsiaTheme="minorHAnsi" w:hAnsiTheme="minorHAnsi" w:cstheme="minorHAnsi"/>
                <w:sz w:val="20"/>
                <w:szCs w:val="20"/>
              </w:rPr>
              <w:t xml:space="preserve">wo assessors used a descriptive rubric to grade the students’ projects with the object of a score of 4, or "above average." </w:t>
            </w:r>
          </w:p>
          <w:p w14:paraId="16FE32C6" w14:textId="77777777" w:rsidR="00F945E3" w:rsidRDefault="00F945E3" w:rsidP="00F945E3">
            <w:pPr>
              <w:pStyle w:val="NoSpacing"/>
              <w:rPr>
                <w:rFonts w:asciiTheme="minorHAnsi" w:eastAsiaTheme="minorHAnsi" w:hAnsiTheme="minorHAnsi" w:cstheme="minorHAnsi"/>
                <w:sz w:val="20"/>
                <w:szCs w:val="20"/>
              </w:rPr>
            </w:pPr>
          </w:p>
          <w:p w14:paraId="30EE8356" w14:textId="77777777" w:rsidR="00F945E3" w:rsidRDefault="00F945E3" w:rsidP="00F945E3">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In response to our provisional assessment from ACEJMC in December 2019, the department migrated to a 3-person review team that now includes an advisory board member from the industry to provide industry-current perspective on the work, which better aligns us with ACEJMC accreditation expectations on assessment during the 2020-2021 Academic year. Additional notes from the accreditation visit inform committee recommendations throughout this report.</w:t>
            </w:r>
          </w:p>
          <w:p w14:paraId="493156EE" w14:textId="77777777" w:rsidR="00F945E3" w:rsidRDefault="00F945E3" w:rsidP="00F945E3">
            <w:pPr>
              <w:pStyle w:val="NoSpacing"/>
              <w:rPr>
                <w:rFonts w:asciiTheme="minorHAnsi" w:eastAsiaTheme="minorHAnsi" w:hAnsiTheme="minorHAnsi" w:cstheme="minorHAnsi"/>
                <w:sz w:val="20"/>
                <w:szCs w:val="20"/>
              </w:rPr>
            </w:pPr>
          </w:p>
          <w:p w14:paraId="04E0B664" w14:textId="77777777" w:rsidR="00F945E3" w:rsidRDefault="00F945E3" w:rsidP="00F945E3">
            <w:pPr>
              <w:pStyle w:val="NoSpacing"/>
              <w:rPr>
                <w:rFonts w:asciiTheme="minorHAnsi" w:eastAsiaTheme="minorHAnsi" w:hAnsiTheme="minorHAnsi" w:cstheme="minorHAnsi"/>
                <w:sz w:val="20"/>
                <w:szCs w:val="20"/>
              </w:rPr>
            </w:pPr>
            <w:r w:rsidRPr="00043FC0">
              <w:rPr>
                <w:rFonts w:asciiTheme="minorHAnsi" w:eastAsiaTheme="minorHAnsi" w:hAnsiTheme="minorHAnsi" w:cstheme="minorHAnsi"/>
                <w:sz w:val="20"/>
                <w:szCs w:val="20"/>
              </w:rPr>
              <w:t>The rubric rated student performance on a scale of 1 to 5 (unacceptable = 1-2; satisfactory = 3; above average = 4; and exceptional = 5</w:t>
            </w:r>
          </w:p>
          <w:p w14:paraId="3BC1CA35" w14:textId="77777777" w:rsidR="00F945E3" w:rsidRDefault="00F945E3" w:rsidP="00F945E3">
            <w:pPr>
              <w:pStyle w:val="NoSpacing"/>
              <w:rPr>
                <w:rFonts w:asciiTheme="minorHAnsi" w:eastAsiaTheme="minorHAnsi" w:hAnsiTheme="minorHAnsi" w:cstheme="minorHAnsi"/>
                <w:sz w:val="20"/>
                <w:szCs w:val="20"/>
              </w:rPr>
            </w:pPr>
          </w:p>
          <w:p w14:paraId="14772FB8" w14:textId="77777777" w:rsidR="00F945E3" w:rsidRDefault="00F945E3" w:rsidP="00F945E3">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To determine overall effectiveness of achievement of learning outcome, the committee tabulates overall achievement of “above average” work on percentage among the population of broadcast (now digital media production) students.</w:t>
            </w:r>
          </w:p>
          <w:p w14:paraId="3B6E5EDD" w14:textId="77777777" w:rsidR="00F945E3" w:rsidRDefault="00F945E3" w:rsidP="00F945E3">
            <w:pPr>
              <w:pStyle w:val="NoSpacing"/>
              <w:rPr>
                <w:rFonts w:asciiTheme="minorHAnsi" w:eastAsiaTheme="minorHAnsi" w:hAnsiTheme="minorHAnsi" w:cstheme="minorHAnsi"/>
                <w:sz w:val="20"/>
                <w:szCs w:val="20"/>
              </w:rPr>
            </w:pPr>
          </w:p>
          <w:p w14:paraId="048CE5B1" w14:textId="77777777" w:rsidR="00F945E3" w:rsidRDefault="00F945E3" w:rsidP="00F945E3">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Attainment levels – 100-90 – exceptional; 89-80 – above average; 79-70 – satisfactory; 69 and below – unacceptable.</w:t>
            </w:r>
          </w:p>
          <w:p w14:paraId="3C7492C5" w14:textId="77777777" w:rsidR="00BD6D5D" w:rsidRDefault="00BD6D5D" w:rsidP="00F945E3">
            <w:pPr>
              <w:pStyle w:val="NoSpacing"/>
              <w:rPr>
                <w:rFonts w:asciiTheme="minorHAnsi" w:eastAsiaTheme="minorHAnsi" w:hAnsiTheme="minorHAnsi" w:cstheme="minorHAnsi"/>
                <w:sz w:val="20"/>
                <w:szCs w:val="20"/>
              </w:rPr>
            </w:pPr>
          </w:p>
          <w:p w14:paraId="4C6A65C4" w14:textId="5F2F5AF1" w:rsidR="00BD6D5D" w:rsidRPr="00FD0DCD" w:rsidRDefault="00BD6D5D" w:rsidP="00F945E3">
            <w:pPr>
              <w:pStyle w:val="NoSpacing"/>
              <w:rPr>
                <w:rFonts w:asciiTheme="minorHAnsi" w:eastAsiaTheme="minorHAnsi" w:hAnsiTheme="minorHAnsi" w:cstheme="minorHAnsi"/>
                <w:sz w:val="20"/>
                <w:szCs w:val="20"/>
              </w:rPr>
            </w:pPr>
            <w:r w:rsidRPr="007E6409">
              <w:rPr>
                <w:rFonts w:asciiTheme="minorHAnsi" w:eastAsiaTheme="minorHAnsi" w:hAnsiTheme="minorHAnsi" w:cstheme="minorHAnsi"/>
                <w:b/>
                <w:bCs/>
                <w:color w:val="EE0000"/>
                <w:sz w:val="20"/>
                <w:szCs w:val="20"/>
              </w:rPr>
              <w:t>2</w:t>
            </w:r>
            <w:r>
              <w:rPr>
                <w:rFonts w:asciiTheme="minorHAnsi" w:eastAsiaTheme="minorHAnsi" w:hAnsiTheme="minorHAnsi" w:cstheme="minorHAnsi"/>
                <w:b/>
                <w:bCs/>
                <w:color w:val="EE0000"/>
                <w:sz w:val="20"/>
                <w:szCs w:val="20"/>
              </w:rPr>
              <w:t xml:space="preserve">5-26 </w:t>
            </w:r>
            <w:r w:rsidRPr="007E6409">
              <w:rPr>
                <w:rFonts w:asciiTheme="minorHAnsi" w:eastAsiaTheme="minorHAnsi" w:hAnsiTheme="minorHAnsi" w:cstheme="minorHAnsi"/>
                <w:b/>
                <w:bCs/>
                <w:color w:val="EE0000"/>
                <w:sz w:val="20"/>
                <w:szCs w:val="20"/>
              </w:rPr>
              <w:t>NOTE:</w:t>
            </w:r>
            <w:r>
              <w:rPr>
                <w:rFonts w:asciiTheme="minorHAnsi" w:eastAsiaTheme="minorHAnsi" w:hAnsiTheme="minorHAnsi" w:cstheme="minorHAnsi"/>
                <w:b/>
                <w:bCs/>
                <w:color w:val="EE0000"/>
                <w:sz w:val="20"/>
                <w:szCs w:val="20"/>
              </w:rPr>
              <w:t xml:space="preserve"> </w:t>
            </w:r>
            <w:r>
              <w:rPr>
                <w:rFonts w:asciiTheme="minorHAnsi" w:eastAsiaTheme="minorHAnsi" w:hAnsiTheme="minorHAnsi" w:cstheme="minorHAnsi"/>
                <w:color w:val="EE0000"/>
                <w:sz w:val="20"/>
                <w:szCs w:val="20"/>
              </w:rPr>
              <w:t xml:space="preserve">To align with our course-embedded assessment language, the rubric for 25-26 used the following scale: </w:t>
            </w:r>
            <w:r w:rsidRPr="00052BF0">
              <w:rPr>
                <w:rFonts w:asciiTheme="minorHAnsi" w:eastAsiaTheme="minorHAnsi" w:hAnsiTheme="minorHAnsi" w:cstheme="minorHAnsi"/>
                <w:color w:val="EE0000"/>
                <w:sz w:val="20"/>
                <w:szCs w:val="20"/>
              </w:rPr>
              <w:t>1 to 5 (not industry ready =1; slightly industry ready = 2; approaching industry ready = 3; nearly industry ready = 4; and industry ready = 5</w:t>
            </w:r>
            <w:r>
              <w:rPr>
                <w:rFonts w:asciiTheme="minorHAnsi" w:eastAsiaTheme="minorHAnsi" w:hAnsiTheme="minorHAnsi" w:cstheme="minorHAnsi"/>
                <w:color w:val="EE0000"/>
                <w:sz w:val="20"/>
                <w:szCs w:val="20"/>
              </w:rPr>
              <w:t>).</w:t>
            </w:r>
          </w:p>
        </w:tc>
      </w:tr>
      <w:tr w:rsidR="006B5BD9" w:rsidRPr="00687D0B" w14:paraId="368CB0C5" w14:textId="77777777" w:rsidTr="00E60492">
        <w:trPr>
          <w:trHeight w:val="512"/>
        </w:trPr>
        <w:tc>
          <w:tcPr>
            <w:tcW w:w="2700" w:type="dxa"/>
            <w:tcBorders>
              <w:top w:val="single" w:sz="12" w:space="0" w:color="000000"/>
            </w:tcBorders>
            <w:shd w:val="clear" w:color="auto" w:fill="FFFFFF" w:themeFill="background1"/>
          </w:tcPr>
          <w:p w14:paraId="282E748E" w14:textId="77777777" w:rsidR="006B5BD9" w:rsidRDefault="006B5BD9" w:rsidP="00E60492">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17</w:t>
            </w:r>
            <w:r w:rsidRPr="00272BDB">
              <w:rPr>
                <w:rFonts w:asciiTheme="minorHAnsi" w:hAnsiTheme="minorHAnsi" w:cstheme="minorHAnsi"/>
                <w:b/>
                <w:bCs/>
                <w:sz w:val="20"/>
                <w:szCs w:val="20"/>
              </w:rPr>
              <w:t>-20</w:t>
            </w:r>
            <w:r>
              <w:rPr>
                <w:rFonts w:asciiTheme="minorHAnsi" w:hAnsiTheme="minorHAnsi" w:cstheme="minorHAnsi"/>
                <w:b/>
                <w:bCs/>
                <w:sz w:val="20"/>
                <w:szCs w:val="20"/>
              </w:rPr>
              <w:t>18</w:t>
            </w:r>
          </w:p>
          <w:p w14:paraId="193A2522" w14:textId="77777777" w:rsidR="006B5BD9" w:rsidRDefault="006B5BD9" w:rsidP="00E60492">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66AF5002" w14:textId="77777777" w:rsidR="006B5BD9" w:rsidRPr="004E1B6A" w:rsidRDefault="006B5BD9" w:rsidP="00E60492">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w:t>
            </w:r>
            <w:r>
              <w:rPr>
                <w:rFonts w:asciiTheme="minorHAnsi" w:hAnsiTheme="minorHAnsi" w:cstheme="minorHAnsi"/>
                <w:b/>
                <w:bCs/>
                <w:color w:val="FF0000"/>
                <w:sz w:val="20"/>
                <w:szCs w:val="20"/>
              </w:rPr>
              <w:t>18</w:t>
            </w:r>
          </w:p>
          <w:p w14:paraId="6E9D4194" w14:textId="77777777" w:rsidR="006B5BD9" w:rsidRPr="00272BDB" w:rsidRDefault="006B5BD9" w:rsidP="00E60492">
            <w:pPr>
              <w:pStyle w:val="TableParagraph"/>
              <w:spacing w:before="7"/>
              <w:rPr>
                <w:rFonts w:asciiTheme="minorHAnsi" w:hAnsiTheme="minorHAnsi" w:cstheme="minorHAnsi"/>
                <w:b/>
                <w:bCs/>
                <w:sz w:val="20"/>
                <w:szCs w:val="20"/>
              </w:rPr>
            </w:pPr>
          </w:p>
        </w:tc>
        <w:tc>
          <w:tcPr>
            <w:tcW w:w="11700" w:type="dxa"/>
            <w:tcBorders>
              <w:top w:val="single" w:sz="12" w:space="0" w:color="000000"/>
            </w:tcBorders>
            <w:shd w:val="clear" w:color="auto" w:fill="FFFFFF" w:themeFill="background1"/>
          </w:tcPr>
          <w:p w14:paraId="1E2B3FBA" w14:textId="6C7C5D00" w:rsidR="006B5BD9" w:rsidRDefault="00530FB5" w:rsidP="00E60492">
            <w:pPr>
              <w:pStyle w:val="TableParagraph"/>
              <w:spacing w:before="7"/>
              <w:rPr>
                <w:rFonts w:asciiTheme="minorHAnsi" w:hAnsiTheme="minorHAnsi" w:cstheme="minorHAnsi"/>
                <w:sz w:val="20"/>
                <w:szCs w:val="20"/>
              </w:rPr>
            </w:pPr>
            <w:r w:rsidRPr="00530FB5">
              <w:rPr>
                <w:rFonts w:asciiTheme="minorHAnsi" w:hAnsiTheme="minorHAnsi" w:cstheme="minorHAnsi"/>
                <w:sz w:val="20"/>
                <w:szCs w:val="20"/>
              </w:rPr>
              <w:t>Capstone project 83%</w:t>
            </w:r>
            <w:r w:rsidR="00BB6B92">
              <w:rPr>
                <w:rFonts w:asciiTheme="minorHAnsi" w:hAnsiTheme="minorHAnsi" w:cstheme="minorHAnsi"/>
                <w:sz w:val="20"/>
                <w:szCs w:val="20"/>
              </w:rPr>
              <w:t>,</w:t>
            </w:r>
            <w:r w:rsidRPr="00530FB5">
              <w:rPr>
                <w:rFonts w:asciiTheme="minorHAnsi" w:hAnsiTheme="minorHAnsi" w:cstheme="minorHAnsi"/>
                <w:sz w:val="20"/>
                <w:szCs w:val="20"/>
              </w:rPr>
              <w:t xml:space="preserve"> hence "above average"</w:t>
            </w:r>
          </w:p>
          <w:p w14:paraId="1FC23935" w14:textId="77777777" w:rsidR="00F945E3" w:rsidRDefault="00F945E3" w:rsidP="00E60492">
            <w:pPr>
              <w:pStyle w:val="TableParagraph"/>
              <w:spacing w:before="7"/>
              <w:rPr>
                <w:rFonts w:asciiTheme="minorHAnsi" w:hAnsiTheme="minorHAnsi" w:cstheme="minorHAnsi"/>
                <w:sz w:val="20"/>
                <w:szCs w:val="20"/>
              </w:rPr>
            </w:pPr>
          </w:p>
          <w:p w14:paraId="11A77159" w14:textId="46233299" w:rsidR="00BB6B92" w:rsidRDefault="00F945E3" w:rsidP="00BB6B92">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The committee determined that students a largely effective in demonstrating effective use of technology in reporting work as it relates to the capstone course. As such, the committee offers no suggestions for curricular improvement </w:t>
            </w:r>
            <w:proofErr w:type="gramStart"/>
            <w:r w:rsidR="00561C40">
              <w:rPr>
                <w:rFonts w:asciiTheme="minorHAnsi" w:hAnsiTheme="minorHAnsi" w:cstheme="minorHAnsi"/>
                <w:sz w:val="20"/>
                <w:szCs w:val="20"/>
              </w:rPr>
              <w:t>at this time</w:t>
            </w:r>
            <w:proofErr w:type="gramEnd"/>
            <w:r w:rsidR="00561C40">
              <w:rPr>
                <w:rFonts w:asciiTheme="minorHAnsi" w:hAnsiTheme="minorHAnsi" w:cstheme="minorHAnsi"/>
                <w:sz w:val="20"/>
                <w:szCs w:val="20"/>
              </w:rPr>
              <w:t>.</w:t>
            </w:r>
          </w:p>
          <w:p w14:paraId="7C38821B" w14:textId="77777777" w:rsidR="006B5BD9" w:rsidRDefault="006B5BD9" w:rsidP="00E60492">
            <w:pPr>
              <w:pStyle w:val="TableParagraph"/>
              <w:spacing w:before="7"/>
              <w:rPr>
                <w:rFonts w:asciiTheme="minorHAnsi" w:hAnsiTheme="minorHAnsi" w:cstheme="minorHAnsi"/>
                <w:sz w:val="20"/>
                <w:szCs w:val="20"/>
              </w:rPr>
            </w:pPr>
          </w:p>
          <w:p w14:paraId="1EE44736" w14:textId="422FED8E" w:rsidR="006B5BD9" w:rsidRPr="001B1207" w:rsidRDefault="00561C40" w:rsidP="00561C40">
            <w:pPr>
              <w:pStyle w:val="TableParagraph"/>
              <w:spacing w:before="7"/>
              <w:rPr>
                <w:rFonts w:asciiTheme="minorHAnsi" w:hAnsiTheme="minorHAnsi" w:cstheme="minorHAnsi"/>
                <w:sz w:val="20"/>
                <w:szCs w:val="20"/>
              </w:rPr>
            </w:pPr>
            <w:r>
              <w:rPr>
                <w:rFonts w:asciiTheme="minorHAnsi" w:hAnsiTheme="minorHAnsi" w:cstheme="minorHAnsi"/>
                <w:sz w:val="20"/>
                <w:szCs w:val="20"/>
              </w:rPr>
              <w:t>The unit head recommends the faculty look for opportunities to integrate technology to reinforce technological proficiency in reporting.</w:t>
            </w:r>
          </w:p>
        </w:tc>
      </w:tr>
      <w:tr w:rsidR="006B5BD9" w:rsidRPr="00687D0B" w14:paraId="7CD46793" w14:textId="77777777" w:rsidTr="00E60492">
        <w:trPr>
          <w:trHeight w:val="512"/>
        </w:trPr>
        <w:tc>
          <w:tcPr>
            <w:tcW w:w="2700" w:type="dxa"/>
            <w:shd w:val="clear" w:color="auto" w:fill="FFFFFF" w:themeFill="background1"/>
          </w:tcPr>
          <w:p w14:paraId="4E663A5A" w14:textId="77777777" w:rsidR="006B5BD9" w:rsidRDefault="006B5BD9" w:rsidP="00E60492">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18</w:t>
            </w:r>
            <w:r w:rsidRPr="00272BDB">
              <w:rPr>
                <w:rFonts w:asciiTheme="minorHAnsi" w:hAnsiTheme="minorHAnsi" w:cstheme="minorHAnsi"/>
                <w:b/>
                <w:bCs/>
                <w:sz w:val="20"/>
                <w:szCs w:val="20"/>
              </w:rPr>
              <w:t>-20</w:t>
            </w:r>
            <w:r>
              <w:rPr>
                <w:rFonts w:asciiTheme="minorHAnsi" w:hAnsiTheme="minorHAnsi" w:cstheme="minorHAnsi"/>
                <w:b/>
                <w:bCs/>
                <w:sz w:val="20"/>
                <w:szCs w:val="20"/>
              </w:rPr>
              <w:t>19</w:t>
            </w:r>
          </w:p>
          <w:p w14:paraId="42D95ECB" w14:textId="77777777" w:rsidR="006B5BD9" w:rsidRDefault="006B5BD9" w:rsidP="00E60492">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28167241" w14:textId="77777777" w:rsidR="006B5BD9" w:rsidRPr="004E1B6A" w:rsidRDefault="006B5BD9" w:rsidP="00E60492">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w:t>
            </w:r>
            <w:r>
              <w:rPr>
                <w:rFonts w:asciiTheme="minorHAnsi" w:hAnsiTheme="minorHAnsi" w:cstheme="minorHAnsi"/>
                <w:b/>
                <w:bCs/>
                <w:color w:val="FF0000"/>
                <w:sz w:val="20"/>
                <w:szCs w:val="20"/>
              </w:rPr>
              <w:t>19</w:t>
            </w:r>
          </w:p>
          <w:p w14:paraId="0029FFA9" w14:textId="77777777" w:rsidR="006B5BD9" w:rsidRPr="00272BDB" w:rsidRDefault="006B5BD9" w:rsidP="00E60492">
            <w:pPr>
              <w:pStyle w:val="TableParagraph"/>
              <w:spacing w:before="7"/>
              <w:jc w:val="center"/>
              <w:rPr>
                <w:rFonts w:asciiTheme="minorHAnsi" w:hAnsiTheme="minorHAnsi" w:cstheme="minorHAnsi"/>
                <w:b/>
                <w:bCs/>
                <w:sz w:val="20"/>
                <w:szCs w:val="20"/>
              </w:rPr>
            </w:pPr>
          </w:p>
        </w:tc>
        <w:tc>
          <w:tcPr>
            <w:tcW w:w="11700" w:type="dxa"/>
            <w:shd w:val="clear" w:color="auto" w:fill="FFFFFF" w:themeFill="background1"/>
          </w:tcPr>
          <w:p w14:paraId="6BF920A7" w14:textId="5DAA481F" w:rsidR="006B5BD9" w:rsidRDefault="00530FB5" w:rsidP="00E60492">
            <w:pPr>
              <w:pStyle w:val="TableParagraph"/>
              <w:spacing w:before="7"/>
              <w:rPr>
                <w:rFonts w:asciiTheme="minorHAnsi" w:hAnsiTheme="minorHAnsi" w:cstheme="minorHAnsi"/>
                <w:sz w:val="20"/>
                <w:szCs w:val="20"/>
              </w:rPr>
            </w:pPr>
            <w:r w:rsidRPr="00530FB5">
              <w:rPr>
                <w:rFonts w:asciiTheme="minorHAnsi" w:hAnsiTheme="minorHAnsi" w:cstheme="minorHAnsi"/>
                <w:sz w:val="20"/>
                <w:szCs w:val="20"/>
              </w:rPr>
              <w:t>Capstone project 92%</w:t>
            </w:r>
            <w:r w:rsidR="00BB6B92">
              <w:rPr>
                <w:rFonts w:asciiTheme="minorHAnsi" w:hAnsiTheme="minorHAnsi" w:cstheme="minorHAnsi"/>
                <w:sz w:val="20"/>
                <w:szCs w:val="20"/>
              </w:rPr>
              <w:t>,</w:t>
            </w:r>
            <w:r w:rsidRPr="00530FB5">
              <w:rPr>
                <w:rFonts w:asciiTheme="minorHAnsi" w:hAnsiTheme="minorHAnsi" w:cstheme="minorHAnsi"/>
                <w:sz w:val="20"/>
                <w:szCs w:val="20"/>
              </w:rPr>
              <w:t xml:space="preserve"> hence "exceptional"</w:t>
            </w:r>
          </w:p>
          <w:p w14:paraId="33765F9C" w14:textId="77777777" w:rsidR="00561C40" w:rsidRDefault="00561C40" w:rsidP="00E60492">
            <w:pPr>
              <w:pStyle w:val="TableParagraph"/>
              <w:spacing w:before="7"/>
              <w:rPr>
                <w:rFonts w:asciiTheme="minorHAnsi" w:hAnsiTheme="minorHAnsi" w:cstheme="minorHAnsi"/>
                <w:sz w:val="20"/>
                <w:szCs w:val="20"/>
              </w:rPr>
            </w:pPr>
          </w:p>
          <w:p w14:paraId="3721BC25" w14:textId="19131CF2" w:rsidR="00BB6B92" w:rsidRDefault="00561C40" w:rsidP="00BB6B92">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The committee is pleased to report a considerable improvement in cohort performance in demonstrating effective integration of technology in reporting work in the capstone. The committee cites evidence of the use of additional activities integrating industry technology being present in the capstone projects and portfolios.  As such, the committee recommends no additional changes </w:t>
            </w:r>
            <w:proofErr w:type="gramStart"/>
            <w:r>
              <w:rPr>
                <w:rFonts w:asciiTheme="minorHAnsi" w:hAnsiTheme="minorHAnsi" w:cstheme="minorHAnsi"/>
                <w:sz w:val="20"/>
                <w:szCs w:val="20"/>
              </w:rPr>
              <w:t>at this time</w:t>
            </w:r>
            <w:proofErr w:type="gramEnd"/>
            <w:r>
              <w:rPr>
                <w:rFonts w:asciiTheme="minorHAnsi" w:hAnsiTheme="minorHAnsi" w:cstheme="minorHAnsi"/>
                <w:sz w:val="20"/>
                <w:szCs w:val="20"/>
              </w:rPr>
              <w:t>.</w:t>
            </w:r>
          </w:p>
          <w:p w14:paraId="7219AF87" w14:textId="77777777" w:rsidR="00561C40" w:rsidRDefault="00561C40" w:rsidP="00BB6B92">
            <w:pPr>
              <w:pStyle w:val="TableParagraph"/>
              <w:spacing w:before="7"/>
              <w:rPr>
                <w:rFonts w:asciiTheme="minorHAnsi" w:hAnsiTheme="minorHAnsi" w:cstheme="minorHAnsi"/>
                <w:sz w:val="20"/>
                <w:szCs w:val="20"/>
              </w:rPr>
            </w:pPr>
          </w:p>
          <w:p w14:paraId="664193EA" w14:textId="573B1714" w:rsidR="00BB6B92" w:rsidRDefault="00561C40" w:rsidP="00E60492">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The chair applauds the changes made by the committee and encourages the faculty to maintain the activities employed to ensure successful </w:t>
            </w:r>
            <w:r>
              <w:rPr>
                <w:rFonts w:asciiTheme="minorHAnsi" w:hAnsiTheme="minorHAnsi" w:cstheme="minorHAnsi"/>
                <w:sz w:val="20"/>
                <w:szCs w:val="20"/>
              </w:rPr>
              <w:lastRenderedPageBreak/>
              <w:t>achievement of student learning outcomes.</w:t>
            </w:r>
          </w:p>
        </w:tc>
      </w:tr>
      <w:tr w:rsidR="006B5BD9" w:rsidRPr="00687D0B" w14:paraId="3BC798EF" w14:textId="77777777" w:rsidTr="00E60492">
        <w:trPr>
          <w:trHeight w:val="512"/>
        </w:trPr>
        <w:tc>
          <w:tcPr>
            <w:tcW w:w="2700" w:type="dxa"/>
            <w:shd w:val="clear" w:color="auto" w:fill="FFFFFF" w:themeFill="background1"/>
          </w:tcPr>
          <w:p w14:paraId="7B966C62" w14:textId="77777777" w:rsidR="006B5BD9" w:rsidRDefault="006B5BD9" w:rsidP="00E60492">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lastRenderedPageBreak/>
              <w:t>20</w:t>
            </w:r>
            <w:r>
              <w:rPr>
                <w:rFonts w:asciiTheme="minorHAnsi" w:hAnsiTheme="minorHAnsi" w:cstheme="minorHAnsi"/>
                <w:b/>
                <w:bCs/>
                <w:sz w:val="20"/>
                <w:szCs w:val="20"/>
              </w:rPr>
              <w:t>19</w:t>
            </w:r>
            <w:r w:rsidRPr="00272BDB">
              <w:rPr>
                <w:rFonts w:asciiTheme="minorHAnsi" w:hAnsiTheme="minorHAnsi" w:cstheme="minorHAnsi"/>
                <w:b/>
                <w:bCs/>
                <w:sz w:val="20"/>
                <w:szCs w:val="20"/>
              </w:rPr>
              <w:t>-20</w:t>
            </w:r>
            <w:r>
              <w:rPr>
                <w:rFonts w:asciiTheme="minorHAnsi" w:hAnsiTheme="minorHAnsi" w:cstheme="minorHAnsi"/>
                <w:b/>
                <w:bCs/>
                <w:sz w:val="20"/>
                <w:szCs w:val="20"/>
              </w:rPr>
              <w:t>20</w:t>
            </w:r>
          </w:p>
          <w:p w14:paraId="54C8E0B7" w14:textId="77777777" w:rsidR="006B5BD9" w:rsidRDefault="006B5BD9" w:rsidP="00E60492">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3961A2B9" w14:textId="77777777" w:rsidR="006B5BD9" w:rsidRPr="004E1B6A" w:rsidRDefault="006B5BD9" w:rsidP="00E60492">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w:t>
            </w:r>
            <w:r>
              <w:rPr>
                <w:rFonts w:asciiTheme="minorHAnsi" w:hAnsiTheme="minorHAnsi" w:cstheme="minorHAnsi"/>
                <w:b/>
                <w:bCs/>
                <w:color w:val="FF0000"/>
                <w:sz w:val="20"/>
                <w:szCs w:val="20"/>
              </w:rPr>
              <w:t>20</w:t>
            </w:r>
          </w:p>
          <w:p w14:paraId="71AC6FAA" w14:textId="77777777" w:rsidR="006B5BD9" w:rsidRPr="00272BDB" w:rsidRDefault="006B5BD9" w:rsidP="00E60492">
            <w:pPr>
              <w:pStyle w:val="TableParagraph"/>
              <w:spacing w:before="7"/>
              <w:rPr>
                <w:rFonts w:asciiTheme="minorHAnsi" w:hAnsiTheme="minorHAnsi" w:cstheme="minorHAnsi"/>
                <w:b/>
                <w:bCs/>
                <w:sz w:val="20"/>
                <w:szCs w:val="20"/>
              </w:rPr>
            </w:pPr>
          </w:p>
        </w:tc>
        <w:tc>
          <w:tcPr>
            <w:tcW w:w="11700" w:type="dxa"/>
            <w:shd w:val="clear" w:color="auto" w:fill="FFFFFF" w:themeFill="background1"/>
          </w:tcPr>
          <w:p w14:paraId="7F44D280" w14:textId="4D35DAAF" w:rsidR="006B5BD9" w:rsidRDefault="00BB6B92" w:rsidP="00E60492">
            <w:pPr>
              <w:pStyle w:val="TableParagraph"/>
              <w:spacing w:before="7"/>
              <w:rPr>
                <w:rFonts w:asciiTheme="minorHAnsi" w:hAnsiTheme="minorHAnsi" w:cstheme="minorHAnsi"/>
                <w:sz w:val="20"/>
                <w:szCs w:val="20"/>
              </w:rPr>
            </w:pPr>
            <w:r>
              <w:rPr>
                <w:rFonts w:asciiTheme="minorHAnsi" w:hAnsiTheme="minorHAnsi" w:cstheme="minorHAnsi"/>
                <w:sz w:val="20"/>
                <w:szCs w:val="20"/>
              </w:rPr>
              <w:t>Capstone project 90%, hence “exceptional”</w:t>
            </w:r>
          </w:p>
          <w:p w14:paraId="0535EF3D" w14:textId="77777777" w:rsidR="00561C40" w:rsidRDefault="00561C40" w:rsidP="00E60492">
            <w:pPr>
              <w:pStyle w:val="TableParagraph"/>
              <w:spacing w:before="7"/>
              <w:rPr>
                <w:rFonts w:asciiTheme="minorHAnsi" w:hAnsiTheme="minorHAnsi" w:cstheme="minorHAnsi"/>
                <w:sz w:val="20"/>
                <w:szCs w:val="20"/>
              </w:rPr>
            </w:pPr>
          </w:p>
          <w:p w14:paraId="4B555C7D" w14:textId="2EC316A2" w:rsidR="00BB6B92" w:rsidRDefault="00561C40" w:rsidP="00BB6B92">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The committee is pleased to report a consistent achievement of learning outcome in this year’s cohort. The committee identified the presence of the same activities used to improve performance present in this year’s reporting and portfolio. As such, the committee offered no additional recommendations for </w:t>
            </w:r>
            <w:proofErr w:type="gramStart"/>
            <w:r>
              <w:rPr>
                <w:rFonts w:asciiTheme="minorHAnsi" w:hAnsiTheme="minorHAnsi" w:cstheme="minorHAnsi"/>
                <w:sz w:val="20"/>
                <w:szCs w:val="20"/>
              </w:rPr>
              <w:t>changes, but</w:t>
            </w:r>
            <w:proofErr w:type="gramEnd"/>
            <w:r>
              <w:rPr>
                <w:rFonts w:asciiTheme="minorHAnsi" w:hAnsiTheme="minorHAnsi" w:cstheme="minorHAnsi"/>
                <w:sz w:val="20"/>
                <w:szCs w:val="20"/>
              </w:rPr>
              <w:t xml:space="preserve"> does encourage maintaining the practices employed.</w:t>
            </w:r>
          </w:p>
          <w:p w14:paraId="20899819" w14:textId="77777777" w:rsidR="00561C40" w:rsidRDefault="00561C40" w:rsidP="00BB6B92">
            <w:pPr>
              <w:pStyle w:val="TableParagraph"/>
              <w:spacing w:before="7"/>
              <w:rPr>
                <w:rFonts w:asciiTheme="minorHAnsi" w:hAnsiTheme="minorHAnsi" w:cstheme="minorHAnsi"/>
                <w:sz w:val="20"/>
                <w:szCs w:val="20"/>
              </w:rPr>
            </w:pPr>
          </w:p>
          <w:p w14:paraId="6E3BD419" w14:textId="54DAA172" w:rsidR="00561C40" w:rsidRDefault="00561C40" w:rsidP="00BB6B92">
            <w:pPr>
              <w:pStyle w:val="TableParagraph"/>
              <w:spacing w:before="7"/>
              <w:rPr>
                <w:rFonts w:asciiTheme="minorHAnsi" w:hAnsiTheme="minorHAnsi" w:cstheme="minorHAnsi"/>
                <w:sz w:val="20"/>
                <w:szCs w:val="20"/>
              </w:rPr>
            </w:pPr>
            <w:r w:rsidRPr="00D44F04">
              <w:rPr>
                <w:rFonts w:asciiTheme="minorHAnsi" w:hAnsiTheme="minorHAnsi" w:cstheme="minorHAnsi"/>
                <w:b/>
                <w:bCs/>
                <w:sz w:val="20"/>
                <w:szCs w:val="20"/>
              </w:rPr>
              <w:t>NOTE:</w:t>
            </w:r>
            <w:r>
              <w:rPr>
                <w:rFonts w:asciiTheme="minorHAnsi" w:hAnsiTheme="minorHAnsi" w:cstheme="minorHAnsi"/>
                <w:sz w:val="20"/>
                <w:szCs w:val="20"/>
              </w:rPr>
              <w:t xml:space="preserve"> Among the critiques related to the ACEJMC site visit in December of 2019, was the dated nature of technology and lack of access to resources outside of the classroom for student learners. While the critique has yet to translate to student achievement of the outcome, commitments from the dean to support improvements to facilities will only serve to improve this learning outcome. Additionally, a critique demanding better support for professional development of faculty to get closer to industry currency. Commitments from the department to hire and additional colleague for the program, as well as additional resources to attend research and professional conferences will aid in improving achievement of student learning outcomes here, as well.</w:t>
            </w:r>
          </w:p>
          <w:p w14:paraId="6BBFE52B" w14:textId="77777777" w:rsidR="006B5BD9" w:rsidRPr="001B1207" w:rsidRDefault="006B5BD9" w:rsidP="00E60492">
            <w:pPr>
              <w:pStyle w:val="TableParagraph"/>
              <w:spacing w:before="7"/>
              <w:rPr>
                <w:rFonts w:asciiTheme="minorHAnsi" w:hAnsiTheme="minorHAnsi" w:cstheme="minorHAnsi"/>
                <w:sz w:val="20"/>
                <w:szCs w:val="20"/>
              </w:rPr>
            </w:pPr>
          </w:p>
        </w:tc>
      </w:tr>
      <w:tr w:rsidR="006B5BD9" w:rsidRPr="00687D0B" w14:paraId="10C8150F" w14:textId="77777777" w:rsidTr="00E60492">
        <w:trPr>
          <w:trHeight w:val="512"/>
        </w:trPr>
        <w:tc>
          <w:tcPr>
            <w:tcW w:w="2700" w:type="dxa"/>
            <w:shd w:val="clear" w:color="auto" w:fill="FFFFFF" w:themeFill="background1"/>
          </w:tcPr>
          <w:p w14:paraId="7342DB78" w14:textId="77777777" w:rsidR="006B5BD9" w:rsidRDefault="006B5BD9" w:rsidP="00E60492">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20</w:t>
            </w:r>
            <w:r w:rsidRPr="00272BDB">
              <w:rPr>
                <w:rFonts w:asciiTheme="minorHAnsi" w:hAnsiTheme="minorHAnsi" w:cstheme="minorHAnsi"/>
                <w:b/>
                <w:bCs/>
                <w:sz w:val="20"/>
                <w:szCs w:val="20"/>
              </w:rPr>
              <w:t>-20</w:t>
            </w:r>
            <w:r>
              <w:rPr>
                <w:rFonts w:asciiTheme="minorHAnsi" w:hAnsiTheme="minorHAnsi" w:cstheme="minorHAnsi"/>
                <w:b/>
                <w:bCs/>
                <w:sz w:val="20"/>
                <w:szCs w:val="20"/>
              </w:rPr>
              <w:t>21</w:t>
            </w:r>
          </w:p>
          <w:p w14:paraId="66EA71D8" w14:textId="77777777" w:rsidR="006B5BD9" w:rsidRDefault="006B5BD9" w:rsidP="00E60492">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4B1E50FF" w14:textId="77777777" w:rsidR="006B5BD9" w:rsidRPr="004E1B6A" w:rsidRDefault="006B5BD9" w:rsidP="00E60492">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w:t>
            </w:r>
            <w:r>
              <w:rPr>
                <w:rFonts w:asciiTheme="minorHAnsi" w:hAnsiTheme="minorHAnsi" w:cstheme="minorHAnsi"/>
                <w:b/>
                <w:bCs/>
                <w:color w:val="FF0000"/>
                <w:sz w:val="20"/>
                <w:szCs w:val="20"/>
              </w:rPr>
              <w:t>0</w:t>
            </w:r>
            <w:r w:rsidRPr="004E1B6A">
              <w:rPr>
                <w:rFonts w:asciiTheme="minorHAnsi" w:hAnsiTheme="minorHAnsi" w:cstheme="minorHAnsi"/>
                <w:b/>
                <w:bCs/>
                <w:color w:val="FF0000"/>
                <w:sz w:val="20"/>
                <w:szCs w:val="20"/>
              </w:rPr>
              <w:t>2</w:t>
            </w:r>
            <w:r>
              <w:rPr>
                <w:rFonts w:asciiTheme="minorHAnsi" w:hAnsiTheme="minorHAnsi" w:cstheme="minorHAnsi"/>
                <w:b/>
                <w:bCs/>
                <w:color w:val="FF0000"/>
                <w:sz w:val="20"/>
                <w:szCs w:val="20"/>
              </w:rPr>
              <w:t>1</w:t>
            </w:r>
          </w:p>
          <w:p w14:paraId="65162532" w14:textId="77777777" w:rsidR="006B5BD9" w:rsidRPr="00272BDB" w:rsidRDefault="006B5BD9" w:rsidP="00E60492">
            <w:pPr>
              <w:pStyle w:val="TableParagraph"/>
              <w:spacing w:before="7"/>
              <w:rPr>
                <w:rFonts w:asciiTheme="minorHAnsi" w:hAnsiTheme="minorHAnsi" w:cstheme="minorHAnsi"/>
                <w:b/>
                <w:bCs/>
                <w:sz w:val="20"/>
                <w:szCs w:val="20"/>
              </w:rPr>
            </w:pPr>
          </w:p>
        </w:tc>
        <w:tc>
          <w:tcPr>
            <w:tcW w:w="11700" w:type="dxa"/>
            <w:shd w:val="clear" w:color="auto" w:fill="FFFFFF" w:themeFill="background1"/>
          </w:tcPr>
          <w:p w14:paraId="7B1F3A0A" w14:textId="1E6FA403" w:rsidR="00311BE0" w:rsidRDefault="00311BE0" w:rsidP="00311BE0">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Capstone project </w:t>
            </w:r>
            <w:r w:rsidR="00087F97">
              <w:rPr>
                <w:rFonts w:asciiTheme="minorHAnsi" w:hAnsiTheme="minorHAnsi" w:cstheme="minorHAnsi"/>
                <w:sz w:val="20"/>
                <w:szCs w:val="20"/>
              </w:rPr>
              <w:t>100</w:t>
            </w:r>
            <w:r>
              <w:rPr>
                <w:rFonts w:asciiTheme="minorHAnsi" w:hAnsiTheme="minorHAnsi" w:cstheme="minorHAnsi"/>
                <w:sz w:val="20"/>
                <w:szCs w:val="20"/>
              </w:rPr>
              <w:t>%, hence “exceptional”</w:t>
            </w:r>
          </w:p>
          <w:p w14:paraId="10B32BBC" w14:textId="77777777" w:rsidR="00561C40" w:rsidRDefault="00561C40" w:rsidP="00311BE0">
            <w:pPr>
              <w:pStyle w:val="TableParagraph"/>
              <w:spacing w:before="7"/>
              <w:rPr>
                <w:rFonts w:asciiTheme="minorHAnsi" w:hAnsiTheme="minorHAnsi" w:cstheme="minorHAnsi"/>
                <w:sz w:val="20"/>
                <w:szCs w:val="20"/>
              </w:rPr>
            </w:pPr>
          </w:p>
          <w:p w14:paraId="1D9DD1D9" w14:textId="51024443" w:rsidR="006B5BD9" w:rsidRDefault="00561C40" w:rsidP="00E60492">
            <w:pPr>
              <w:pStyle w:val="TableParagraph"/>
              <w:spacing w:before="7"/>
              <w:rPr>
                <w:rFonts w:asciiTheme="minorHAnsi" w:hAnsiTheme="minorHAnsi" w:cstheme="minorHAnsi"/>
                <w:sz w:val="20"/>
                <w:szCs w:val="20"/>
              </w:rPr>
            </w:pPr>
            <w:r>
              <w:rPr>
                <w:rFonts w:asciiTheme="minorHAnsi" w:hAnsiTheme="minorHAnsi" w:cstheme="minorHAnsi"/>
                <w:sz w:val="20"/>
                <w:szCs w:val="20"/>
              </w:rPr>
              <w:t>The committee is pleased to report a uniform achievement of demonstrating technological proficiency that meets industry standards in journalistic reporting. The committee cites presences of course activities focused on this skill and required platform uses assigned as part of the final projects.</w:t>
            </w:r>
            <w:r w:rsidR="00D44F04">
              <w:rPr>
                <w:rFonts w:asciiTheme="minorHAnsi" w:hAnsiTheme="minorHAnsi" w:cstheme="minorHAnsi"/>
                <w:sz w:val="20"/>
                <w:szCs w:val="20"/>
              </w:rPr>
              <w:t xml:space="preserve"> As such, the committee is committed to maintaining these activities as part of this practice.</w:t>
            </w:r>
          </w:p>
          <w:p w14:paraId="5F11E206" w14:textId="77777777" w:rsidR="00D44F04" w:rsidRDefault="00D44F04" w:rsidP="00E60492">
            <w:pPr>
              <w:pStyle w:val="TableParagraph"/>
              <w:spacing w:before="7"/>
              <w:rPr>
                <w:rFonts w:asciiTheme="minorHAnsi" w:hAnsiTheme="minorHAnsi" w:cstheme="minorHAnsi"/>
                <w:sz w:val="20"/>
                <w:szCs w:val="20"/>
              </w:rPr>
            </w:pPr>
          </w:p>
          <w:p w14:paraId="71429A0B" w14:textId="7FDC2428" w:rsidR="00D44F04" w:rsidRDefault="00D44F04" w:rsidP="00E60492">
            <w:pPr>
              <w:pStyle w:val="TableParagraph"/>
              <w:spacing w:before="7"/>
              <w:rPr>
                <w:rFonts w:asciiTheme="minorHAnsi" w:hAnsiTheme="minorHAnsi" w:cstheme="minorHAnsi"/>
                <w:sz w:val="20"/>
                <w:szCs w:val="20"/>
              </w:rPr>
            </w:pPr>
            <w:r>
              <w:rPr>
                <w:rFonts w:asciiTheme="minorHAnsi" w:hAnsiTheme="minorHAnsi" w:cstheme="minorHAnsi"/>
                <w:sz w:val="20"/>
                <w:szCs w:val="20"/>
              </w:rPr>
              <w:t>The unit head applauds faculty efforts in achieving this outcome and endorses the committee recommendation.</w:t>
            </w:r>
          </w:p>
          <w:p w14:paraId="047F4638" w14:textId="77777777" w:rsidR="00D44F04" w:rsidRDefault="00D44F04" w:rsidP="00E60492">
            <w:pPr>
              <w:pStyle w:val="TableParagraph"/>
              <w:spacing w:before="7"/>
              <w:rPr>
                <w:rFonts w:asciiTheme="minorHAnsi" w:hAnsiTheme="minorHAnsi" w:cstheme="minorHAnsi"/>
                <w:sz w:val="20"/>
                <w:szCs w:val="20"/>
              </w:rPr>
            </w:pPr>
          </w:p>
          <w:p w14:paraId="4E0C21BE" w14:textId="0C359D31" w:rsidR="00D44F04" w:rsidRPr="001B1207" w:rsidRDefault="00D44F04" w:rsidP="00E60492">
            <w:pPr>
              <w:pStyle w:val="TableParagraph"/>
              <w:spacing w:before="7"/>
              <w:rPr>
                <w:rFonts w:asciiTheme="minorHAnsi" w:hAnsiTheme="minorHAnsi" w:cstheme="minorHAnsi"/>
                <w:sz w:val="20"/>
                <w:szCs w:val="20"/>
              </w:rPr>
            </w:pPr>
            <w:r>
              <w:rPr>
                <w:rFonts w:asciiTheme="minorHAnsi" w:hAnsiTheme="minorHAnsi" w:cstheme="minorHAnsi"/>
                <w:sz w:val="20"/>
                <w:szCs w:val="20"/>
              </w:rPr>
              <w:t>Speaking to closing the loop, the unit has successfully hired a new colleague in the digital journalism track who is well-versed in industry current practices and committed to bringing industry-grade technology to news reporting courses in the curriculum. Additionally, the unit has been authorized to make necessary improvements to media production facilities and the broadcast studios. These changes will only enhance offerings and increase opportunities for students to better engage with industry technology, over time.</w:t>
            </w:r>
          </w:p>
          <w:p w14:paraId="4A882DC6" w14:textId="77777777" w:rsidR="006B5BD9" w:rsidRDefault="006B5BD9" w:rsidP="00E60492">
            <w:pPr>
              <w:pStyle w:val="TableParagraph"/>
              <w:spacing w:before="7"/>
              <w:rPr>
                <w:rFonts w:asciiTheme="minorHAnsi" w:hAnsiTheme="minorHAnsi" w:cstheme="minorHAnsi"/>
                <w:sz w:val="20"/>
                <w:szCs w:val="20"/>
              </w:rPr>
            </w:pPr>
          </w:p>
          <w:p w14:paraId="6550EAC1" w14:textId="77777777" w:rsidR="006B5BD9" w:rsidRDefault="006B5BD9" w:rsidP="00E60492">
            <w:pPr>
              <w:pStyle w:val="TableParagraph"/>
              <w:spacing w:before="7"/>
              <w:rPr>
                <w:rFonts w:asciiTheme="minorHAnsi" w:hAnsiTheme="minorHAnsi" w:cstheme="minorHAnsi"/>
                <w:sz w:val="20"/>
                <w:szCs w:val="20"/>
              </w:rPr>
            </w:pPr>
          </w:p>
          <w:p w14:paraId="6C4AE88B" w14:textId="77777777" w:rsidR="006B5BD9" w:rsidRPr="001B1207" w:rsidRDefault="006B5BD9" w:rsidP="00E60492">
            <w:pPr>
              <w:pStyle w:val="TableParagraph"/>
              <w:spacing w:before="7"/>
              <w:rPr>
                <w:rFonts w:asciiTheme="minorHAnsi" w:hAnsiTheme="minorHAnsi" w:cstheme="minorHAnsi"/>
                <w:sz w:val="20"/>
                <w:szCs w:val="20"/>
              </w:rPr>
            </w:pPr>
          </w:p>
        </w:tc>
      </w:tr>
      <w:tr w:rsidR="00B227C9" w:rsidRPr="00687D0B" w14:paraId="0E2BC77B" w14:textId="77777777" w:rsidTr="00E60492">
        <w:trPr>
          <w:trHeight w:val="512"/>
        </w:trPr>
        <w:tc>
          <w:tcPr>
            <w:tcW w:w="2700" w:type="dxa"/>
            <w:shd w:val="clear" w:color="auto" w:fill="FFFFFF" w:themeFill="background1"/>
          </w:tcPr>
          <w:p w14:paraId="66DC9DF7" w14:textId="77777777" w:rsidR="00B227C9" w:rsidRDefault="00B227C9" w:rsidP="00B227C9">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21</w:t>
            </w:r>
            <w:r w:rsidRPr="00272BDB">
              <w:rPr>
                <w:rFonts w:asciiTheme="minorHAnsi" w:hAnsiTheme="minorHAnsi" w:cstheme="minorHAnsi"/>
                <w:b/>
                <w:bCs/>
                <w:sz w:val="20"/>
                <w:szCs w:val="20"/>
              </w:rPr>
              <w:t>-20</w:t>
            </w:r>
            <w:r>
              <w:rPr>
                <w:rFonts w:asciiTheme="minorHAnsi" w:hAnsiTheme="minorHAnsi" w:cstheme="minorHAnsi"/>
                <w:b/>
                <w:bCs/>
                <w:sz w:val="20"/>
                <w:szCs w:val="20"/>
              </w:rPr>
              <w:t>22</w:t>
            </w:r>
          </w:p>
          <w:p w14:paraId="38A4EB71" w14:textId="77777777" w:rsidR="00B227C9" w:rsidRDefault="00B227C9" w:rsidP="00B227C9">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29E9184E" w14:textId="77777777" w:rsidR="00B227C9" w:rsidRPr="004E1B6A" w:rsidRDefault="00B227C9" w:rsidP="00B227C9">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202</w:t>
            </w:r>
            <w:r>
              <w:rPr>
                <w:rFonts w:asciiTheme="minorHAnsi" w:hAnsiTheme="minorHAnsi" w:cstheme="minorHAnsi"/>
                <w:b/>
                <w:bCs/>
                <w:color w:val="FF0000"/>
                <w:sz w:val="20"/>
                <w:szCs w:val="20"/>
              </w:rPr>
              <w:t>2</w:t>
            </w:r>
          </w:p>
          <w:p w14:paraId="6E564266" w14:textId="77777777" w:rsidR="00B227C9" w:rsidRPr="00272BDB" w:rsidRDefault="00B227C9" w:rsidP="00B227C9">
            <w:pPr>
              <w:pStyle w:val="TableParagraph"/>
              <w:spacing w:before="7"/>
              <w:rPr>
                <w:rFonts w:asciiTheme="minorHAnsi" w:hAnsiTheme="minorHAnsi" w:cstheme="minorHAnsi"/>
                <w:b/>
                <w:bCs/>
                <w:sz w:val="20"/>
                <w:szCs w:val="20"/>
              </w:rPr>
            </w:pPr>
          </w:p>
        </w:tc>
        <w:tc>
          <w:tcPr>
            <w:tcW w:w="11700" w:type="dxa"/>
            <w:shd w:val="clear" w:color="auto" w:fill="FFFFFF" w:themeFill="background1"/>
          </w:tcPr>
          <w:p w14:paraId="690FEC1D" w14:textId="77777777" w:rsidR="00B227C9" w:rsidRDefault="00B227C9" w:rsidP="00B227C9">
            <w:pPr>
              <w:pStyle w:val="TableParagraph"/>
              <w:spacing w:before="7"/>
              <w:rPr>
                <w:rFonts w:asciiTheme="minorHAnsi" w:hAnsiTheme="minorHAnsi" w:cstheme="minorHAnsi"/>
                <w:sz w:val="20"/>
                <w:szCs w:val="20"/>
              </w:rPr>
            </w:pPr>
            <w:r>
              <w:rPr>
                <w:rFonts w:asciiTheme="minorHAnsi" w:hAnsiTheme="minorHAnsi" w:cstheme="minorHAnsi"/>
                <w:sz w:val="20"/>
                <w:szCs w:val="20"/>
              </w:rPr>
              <w:t>Capstone project 100%, hence “exceptional”</w:t>
            </w:r>
          </w:p>
          <w:p w14:paraId="0AE19498" w14:textId="77777777" w:rsidR="00D44F04" w:rsidRDefault="00D44F04" w:rsidP="00B227C9">
            <w:pPr>
              <w:pStyle w:val="TableParagraph"/>
              <w:spacing w:before="7"/>
              <w:rPr>
                <w:rFonts w:asciiTheme="minorHAnsi" w:hAnsiTheme="minorHAnsi" w:cstheme="minorHAnsi"/>
                <w:sz w:val="20"/>
                <w:szCs w:val="20"/>
              </w:rPr>
            </w:pPr>
          </w:p>
          <w:p w14:paraId="22E20C93" w14:textId="7729F768" w:rsidR="00B227C9" w:rsidRDefault="00D44F04" w:rsidP="00B227C9">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The committee reports a uniform achievement of success with this learning outcome. The committee credits effective course activities focused on technological integration identified as present and done effectively in student projects. </w:t>
            </w:r>
          </w:p>
          <w:p w14:paraId="04BBFF6C" w14:textId="77777777" w:rsidR="00D44F04" w:rsidRDefault="00D44F04" w:rsidP="00B227C9">
            <w:pPr>
              <w:pStyle w:val="TableParagraph"/>
              <w:spacing w:before="7"/>
              <w:rPr>
                <w:rFonts w:asciiTheme="minorHAnsi" w:hAnsiTheme="minorHAnsi" w:cstheme="minorHAnsi"/>
                <w:sz w:val="20"/>
                <w:szCs w:val="20"/>
              </w:rPr>
            </w:pPr>
          </w:p>
          <w:p w14:paraId="014FD175" w14:textId="221C0A59" w:rsidR="00D44F04" w:rsidRDefault="00D44F04" w:rsidP="00B227C9">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The committee praised the institutional support to increase opportunities and access for colleagues and </w:t>
            </w:r>
            <w:proofErr w:type="gramStart"/>
            <w:r>
              <w:rPr>
                <w:rFonts w:asciiTheme="minorHAnsi" w:hAnsiTheme="minorHAnsi" w:cstheme="minorHAnsi"/>
                <w:sz w:val="20"/>
                <w:szCs w:val="20"/>
              </w:rPr>
              <w:t>students, and</w:t>
            </w:r>
            <w:proofErr w:type="gramEnd"/>
            <w:r>
              <w:rPr>
                <w:rFonts w:asciiTheme="minorHAnsi" w:hAnsiTheme="minorHAnsi" w:cstheme="minorHAnsi"/>
                <w:sz w:val="20"/>
                <w:szCs w:val="20"/>
              </w:rPr>
              <w:t xml:space="preserve"> recommends maintained integration of industry-current activities to achieve outcomes.</w:t>
            </w:r>
          </w:p>
          <w:p w14:paraId="42CD10D4" w14:textId="77777777" w:rsidR="00D44F04" w:rsidRDefault="00D44F04" w:rsidP="00B227C9">
            <w:pPr>
              <w:pStyle w:val="TableParagraph"/>
              <w:spacing w:before="7"/>
              <w:rPr>
                <w:rFonts w:asciiTheme="minorHAnsi" w:hAnsiTheme="minorHAnsi" w:cstheme="minorHAnsi"/>
                <w:sz w:val="20"/>
                <w:szCs w:val="20"/>
              </w:rPr>
            </w:pPr>
          </w:p>
          <w:p w14:paraId="6080868D" w14:textId="24283EE0" w:rsidR="00D44F04" w:rsidRDefault="00D44F04" w:rsidP="00B227C9">
            <w:pPr>
              <w:pStyle w:val="TableParagraph"/>
              <w:spacing w:before="7"/>
              <w:rPr>
                <w:rFonts w:asciiTheme="minorHAnsi" w:hAnsiTheme="minorHAnsi" w:cstheme="minorHAnsi"/>
                <w:sz w:val="20"/>
                <w:szCs w:val="20"/>
              </w:rPr>
            </w:pPr>
            <w:r>
              <w:rPr>
                <w:rFonts w:asciiTheme="minorHAnsi" w:hAnsiTheme="minorHAnsi" w:cstheme="minorHAnsi"/>
                <w:sz w:val="20"/>
                <w:szCs w:val="20"/>
              </w:rPr>
              <w:t>The unit head agrees and endorses the recommendation.</w:t>
            </w:r>
          </w:p>
          <w:p w14:paraId="396F2572" w14:textId="77777777" w:rsidR="00D44F04" w:rsidRDefault="00D44F04" w:rsidP="00B227C9">
            <w:pPr>
              <w:pStyle w:val="TableParagraph"/>
              <w:spacing w:before="7"/>
              <w:rPr>
                <w:rFonts w:asciiTheme="minorHAnsi" w:hAnsiTheme="minorHAnsi" w:cstheme="minorHAnsi"/>
                <w:sz w:val="20"/>
                <w:szCs w:val="20"/>
              </w:rPr>
            </w:pPr>
          </w:p>
          <w:p w14:paraId="29B49BE3" w14:textId="212C753E" w:rsidR="00D44F04" w:rsidRPr="001B1207" w:rsidRDefault="00D44F04" w:rsidP="00B227C9">
            <w:pPr>
              <w:pStyle w:val="TableParagraph"/>
              <w:spacing w:before="7"/>
              <w:rPr>
                <w:rFonts w:asciiTheme="minorHAnsi" w:hAnsiTheme="minorHAnsi" w:cstheme="minorHAnsi"/>
                <w:sz w:val="20"/>
                <w:szCs w:val="20"/>
              </w:rPr>
            </w:pPr>
            <w:r>
              <w:rPr>
                <w:rFonts w:asciiTheme="minorHAnsi" w:hAnsiTheme="minorHAnsi" w:cstheme="minorHAnsi"/>
                <w:sz w:val="20"/>
                <w:szCs w:val="20"/>
              </w:rPr>
              <w:t>Speaking to closing the loop, the unit is currently engaged in launching the first 4K teaching studio in Alabama, as well as a student media checkout facility containing 25 industry-grade camera kits for students to make use of in field reporting. Additionally, the head’s commitment to send faculty and students to industry conferences also serves to enhance integration of technology in the reporting process.</w:t>
            </w:r>
          </w:p>
          <w:p w14:paraId="7FAC404D" w14:textId="77777777" w:rsidR="00B227C9" w:rsidRPr="001B1207" w:rsidRDefault="00B227C9" w:rsidP="00B227C9">
            <w:pPr>
              <w:pStyle w:val="TableParagraph"/>
              <w:spacing w:before="7"/>
              <w:rPr>
                <w:rFonts w:asciiTheme="minorHAnsi" w:hAnsiTheme="minorHAnsi" w:cstheme="minorHAnsi"/>
                <w:sz w:val="20"/>
                <w:szCs w:val="20"/>
              </w:rPr>
            </w:pPr>
          </w:p>
        </w:tc>
      </w:tr>
      <w:tr w:rsidR="00D671C7" w:rsidRPr="00687D0B" w14:paraId="3C119BC8" w14:textId="77777777" w:rsidTr="00E60492">
        <w:trPr>
          <w:trHeight w:val="512"/>
        </w:trPr>
        <w:tc>
          <w:tcPr>
            <w:tcW w:w="2700" w:type="dxa"/>
            <w:shd w:val="clear" w:color="auto" w:fill="FFFFFF" w:themeFill="background1"/>
          </w:tcPr>
          <w:p w14:paraId="409076C0" w14:textId="77777777" w:rsidR="00D671C7" w:rsidRDefault="00D671C7" w:rsidP="00D671C7">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lastRenderedPageBreak/>
              <w:t>20</w:t>
            </w:r>
            <w:r>
              <w:rPr>
                <w:rFonts w:asciiTheme="minorHAnsi" w:hAnsiTheme="minorHAnsi" w:cstheme="minorHAnsi"/>
                <w:b/>
                <w:bCs/>
                <w:sz w:val="20"/>
                <w:szCs w:val="20"/>
              </w:rPr>
              <w:t>22</w:t>
            </w:r>
            <w:r w:rsidRPr="00272BDB">
              <w:rPr>
                <w:rFonts w:asciiTheme="minorHAnsi" w:hAnsiTheme="minorHAnsi" w:cstheme="minorHAnsi"/>
                <w:b/>
                <w:bCs/>
                <w:sz w:val="20"/>
                <w:szCs w:val="20"/>
              </w:rPr>
              <w:t>-20</w:t>
            </w:r>
            <w:r>
              <w:rPr>
                <w:rFonts w:asciiTheme="minorHAnsi" w:hAnsiTheme="minorHAnsi" w:cstheme="minorHAnsi"/>
                <w:b/>
                <w:bCs/>
                <w:sz w:val="20"/>
                <w:szCs w:val="20"/>
              </w:rPr>
              <w:t>23</w:t>
            </w:r>
          </w:p>
          <w:p w14:paraId="01287F04" w14:textId="77777777" w:rsidR="00D671C7" w:rsidRDefault="00D671C7" w:rsidP="00D671C7">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099D7913" w14:textId="77777777" w:rsidR="00D671C7" w:rsidRPr="004E1B6A" w:rsidRDefault="00D671C7" w:rsidP="00D671C7">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202</w:t>
            </w:r>
            <w:r>
              <w:rPr>
                <w:rFonts w:asciiTheme="minorHAnsi" w:hAnsiTheme="minorHAnsi" w:cstheme="minorHAnsi"/>
                <w:b/>
                <w:bCs/>
                <w:color w:val="FF0000"/>
                <w:sz w:val="20"/>
                <w:szCs w:val="20"/>
              </w:rPr>
              <w:t>3</w:t>
            </w:r>
          </w:p>
          <w:p w14:paraId="793A7F5A" w14:textId="77777777" w:rsidR="00D671C7" w:rsidRPr="00272BDB" w:rsidRDefault="00D671C7" w:rsidP="00D671C7">
            <w:pPr>
              <w:pStyle w:val="TableParagraph"/>
              <w:spacing w:before="7"/>
              <w:rPr>
                <w:rFonts w:asciiTheme="minorHAnsi" w:hAnsiTheme="minorHAnsi" w:cstheme="minorHAnsi"/>
                <w:b/>
                <w:bCs/>
                <w:sz w:val="20"/>
                <w:szCs w:val="20"/>
              </w:rPr>
            </w:pPr>
          </w:p>
        </w:tc>
        <w:tc>
          <w:tcPr>
            <w:tcW w:w="11700" w:type="dxa"/>
            <w:shd w:val="clear" w:color="auto" w:fill="FFFFFF" w:themeFill="background1"/>
          </w:tcPr>
          <w:p w14:paraId="761F92B2" w14:textId="77777777" w:rsidR="00D671C7" w:rsidRDefault="00D671C7" w:rsidP="00D671C7">
            <w:pPr>
              <w:pStyle w:val="TableParagraph"/>
              <w:spacing w:before="7"/>
              <w:rPr>
                <w:rFonts w:asciiTheme="minorHAnsi" w:hAnsiTheme="minorHAnsi" w:cstheme="minorHAnsi"/>
                <w:sz w:val="20"/>
                <w:szCs w:val="20"/>
              </w:rPr>
            </w:pPr>
            <w:r>
              <w:rPr>
                <w:rFonts w:asciiTheme="minorHAnsi" w:hAnsiTheme="minorHAnsi" w:cstheme="minorHAnsi"/>
                <w:sz w:val="20"/>
                <w:szCs w:val="20"/>
              </w:rPr>
              <w:t>Mean performance: 1.33 – Unacceptable</w:t>
            </w:r>
          </w:p>
          <w:p w14:paraId="344BAFD3" w14:textId="77777777" w:rsidR="00D671C7" w:rsidRDefault="00D671C7" w:rsidP="00D671C7">
            <w:pPr>
              <w:pStyle w:val="TableParagraph"/>
              <w:spacing w:before="7"/>
              <w:rPr>
                <w:rFonts w:asciiTheme="minorHAnsi" w:hAnsiTheme="minorHAnsi" w:cstheme="minorHAnsi"/>
                <w:sz w:val="20"/>
                <w:szCs w:val="20"/>
              </w:rPr>
            </w:pPr>
          </w:p>
          <w:p w14:paraId="56A5008D" w14:textId="230A44C3" w:rsidR="00D671C7" w:rsidRDefault="00D671C7" w:rsidP="00D671C7">
            <w:pPr>
              <w:pStyle w:val="TableParagraph"/>
              <w:spacing w:before="7"/>
              <w:rPr>
                <w:rFonts w:asciiTheme="minorHAnsi" w:hAnsiTheme="minorHAnsi" w:cstheme="minorHAnsi"/>
                <w:sz w:val="20"/>
                <w:szCs w:val="20"/>
              </w:rPr>
            </w:pPr>
            <w:r>
              <w:rPr>
                <w:rFonts w:asciiTheme="minorHAnsi" w:hAnsiTheme="minorHAnsi" w:cstheme="minorHAnsi"/>
                <w:sz w:val="20"/>
                <w:szCs w:val="20"/>
              </w:rPr>
              <w:t>The projects assessed for this cycle do not appear to have been published, so there is no evidence of the use of digital publishing tools, pagination, social media or digital video, audio</w:t>
            </w:r>
            <w:r w:rsidR="002E085A">
              <w:rPr>
                <w:rFonts w:asciiTheme="minorHAnsi" w:hAnsiTheme="minorHAnsi" w:cstheme="minorHAnsi"/>
                <w:sz w:val="20"/>
                <w:szCs w:val="20"/>
              </w:rPr>
              <w:t>,</w:t>
            </w:r>
            <w:r>
              <w:rPr>
                <w:rFonts w:asciiTheme="minorHAnsi" w:hAnsiTheme="minorHAnsi" w:cstheme="minorHAnsi"/>
                <w:sz w:val="20"/>
                <w:szCs w:val="20"/>
              </w:rPr>
              <w:t xml:space="preserve"> or photography to help convey the story to the audience. The only exception was photos of students interviewed for brief biographical “capsules” with the student debt stories. The photos appear to have been submitted by the students interviewed, so there was minimal involvement from the student who authored the project.</w:t>
            </w:r>
          </w:p>
          <w:p w14:paraId="13130554" w14:textId="77777777" w:rsidR="00D671C7" w:rsidRDefault="00D671C7" w:rsidP="00D671C7">
            <w:pPr>
              <w:pStyle w:val="TableParagraph"/>
              <w:spacing w:before="7"/>
              <w:rPr>
                <w:rFonts w:asciiTheme="minorHAnsi" w:hAnsiTheme="minorHAnsi" w:cstheme="minorHAnsi"/>
                <w:sz w:val="20"/>
                <w:szCs w:val="20"/>
              </w:rPr>
            </w:pPr>
          </w:p>
          <w:p w14:paraId="5BC034C4" w14:textId="0F935AAC" w:rsidR="00D671C7" w:rsidRDefault="00D671C7" w:rsidP="00D671C7">
            <w:pPr>
              <w:pStyle w:val="TableParagraph"/>
              <w:spacing w:before="7"/>
              <w:rPr>
                <w:rFonts w:asciiTheme="minorHAnsi" w:hAnsiTheme="minorHAnsi" w:cstheme="minorHAnsi"/>
                <w:sz w:val="20"/>
                <w:szCs w:val="20"/>
              </w:rPr>
            </w:pPr>
            <w:r>
              <w:rPr>
                <w:rFonts w:asciiTheme="minorHAnsi" w:hAnsiTheme="minorHAnsi" w:cstheme="minorHAnsi"/>
                <w:sz w:val="20"/>
                <w:szCs w:val="20"/>
              </w:rPr>
              <w:t>The department has invested in 25 portable camera, lighting</w:t>
            </w:r>
            <w:r w:rsidR="002E085A">
              <w:rPr>
                <w:rFonts w:asciiTheme="minorHAnsi" w:hAnsiTheme="minorHAnsi" w:cstheme="minorHAnsi"/>
                <w:sz w:val="20"/>
                <w:szCs w:val="20"/>
              </w:rPr>
              <w:t>,</w:t>
            </w:r>
            <w:r>
              <w:rPr>
                <w:rFonts w:asciiTheme="minorHAnsi" w:hAnsiTheme="minorHAnsi" w:cstheme="minorHAnsi"/>
                <w:sz w:val="20"/>
                <w:szCs w:val="20"/>
              </w:rPr>
              <w:t xml:space="preserve"> and audio kits for students to check out for class-connected project work. Initially, faculty may have conceived of these tools as primarily for use in digital media production courses, but it’s clear we should also press digital journalism students to use the kits for their reporting projects. This will be incorporated as a requirement in the COM 420 Advanced Reporting capstone course going forward. We’ll also work to require this for projects in COM 410 Media Features and in COM 319 News Reporting once it’s offered.</w:t>
            </w:r>
          </w:p>
          <w:p w14:paraId="77B52774" w14:textId="77777777" w:rsidR="00D671C7" w:rsidRDefault="00D671C7" w:rsidP="00D671C7">
            <w:pPr>
              <w:pStyle w:val="TableParagraph"/>
              <w:spacing w:before="7"/>
              <w:rPr>
                <w:rFonts w:asciiTheme="minorHAnsi" w:hAnsiTheme="minorHAnsi" w:cstheme="minorHAnsi"/>
                <w:sz w:val="20"/>
                <w:szCs w:val="20"/>
              </w:rPr>
            </w:pPr>
          </w:p>
          <w:p w14:paraId="7BB78EB0" w14:textId="6FC6E415" w:rsidR="00D671C7" w:rsidRDefault="00D671C7" w:rsidP="00D671C7">
            <w:pPr>
              <w:pStyle w:val="TableParagraph"/>
              <w:spacing w:before="7"/>
              <w:rPr>
                <w:rFonts w:asciiTheme="minorHAnsi" w:hAnsiTheme="minorHAnsi" w:cstheme="minorHAnsi"/>
                <w:sz w:val="20"/>
                <w:szCs w:val="20"/>
              </w:rPr>
            </w:pPr>
            <w:r>
              <w:rPr>
                <w:rFonts w:asciiTheme="minorHAnsi" w:hAnsiTheme="minorHAnsi" w:cstheme="minorHAnsi"/>
                <w:sz w:val="20"/>
                <w:szCs w:val="20"/>
              </w:rPr>
              <w:t>Additionally, we’ll require COM 420 students to submit their projects to student media or to other outlets to be considered for publication. This will require student to supply multimedia elements and o think carefully about the presentation technology – pagination, digital publishing</w:t>
            </w:r>
            <w:r w:rsidR="00ED5ECF">
              <w:rPr>
                <w:rFonts w:asciiTheme="minorHAnsi" w:hAnsiTheme="minorHAnsi" w:cstheme="minorHAnsi"/>
                <w:sz w:val="20"/>
                <w:szCs w:val="20"/>
              </w:rPr>
              <w:t>,</w:t>
            </w:r>
            <w:r>
              <w:rPr>
                <w:rFonts w:asciiTheme="minorHAnsi" w:hAnsiTheme="minorHAnsi" w:cstheme="minorHAnsi"/>
                <w:sz w:val="20"/>
                <w:szCs w:val="20"/>
              </w:rPr>
              <w:t xml:space="preserve"> and social media – that will help convey stories to the audience. Students in COM 410 already are required to submit stories to the student-run campus news outlet, and this will be a feature of COM 319 when it’s offered, as well.</w:t>
            </w:r>
          </w:p>
          <w:p w14:paraId="447AF4E4" w14:textId="77777777" w:rsidR="00D671C7" w:rsidRPr="001B1207" w:rsidRDefault="00D671C7" w:rsidP="00D671C7">
            <w:pPr>
              <w:pStyle w:val="TableParagraph"/>
              <w:spacing w:before="7"/>
              <w:rPr>
                <w:rFonts w:asciiTheme="minorHAnsi" w:hAnsiTheme="minorHAnsi" w:cstheme="minorHAnsi"/>
                <w:sz w:val="20"/>
                <w:szCs w:val="20"/>
              </w:rPr>
            </w:pPr>
          </w:p>
        </w:tc>
      </w:tr>
      <w:tr w:rsidR="00996106" w:rsidRPr="00687D0B" w14:paraId="01D82CA2" w14:textId="77777777" w:rsidTr="00E60492">
        <w:trPr>
          <w:trHeight w:val="512"/>
        </w:trPr>
        <w:tc>
          <w:tcPr>
            <w:tcW w:w="2700" w:type="dxa"/>
            <w:shd w:val="clear" w:color="auto" w:fill="FFFFFF" w:themeFill="background1"/>
          </w:tcPr>
          <w:p w14:paraId="1F0F8BE7" w14:textId="77777777" w:rsidR="00996106" w:rsidRDefault="00996106" w:rsidP="00996106">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 xml:space="preserve">23 </w:t>
            </w:r>
            <w:r w:rsidRPr="00272BDB">
              <w:rPr>
                <w:rFonts w:asciiTheme="minorHAnsi" w:hAnsiTheme="minorHAnsi" w:cstheme="minorHAnsi"/>
                <w:b/>
                <w:bCs/>
                <w:sz w:val="20"/>
                <w:szCs w:val="20"/>
              </w:rPr>
              <w:t>-20</w:t>
            </w:r>
            <w:r>
              <w:rPr>
                <w:rFonts w:asciiTheme="minorHAnsi" w:hAnsiTheme="minorHAnsi" w:cstheme="minorHAnsi"/>
                <w:b/>
                <w:bCs/>
                <w:sz w:val="20"/>
                <w:szCs w:val="20"/>
              </w:rPr>
              <w:t>24</w:t>
            </w:r>
          </w:p>
          <w:p w14:paraId="3276F0EA" w14:textId="77777777" w:rsidR="00996106" w:rsidRDefault="00996106" w:rsidP="00996106">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18050C3D" w14:textId="77777777" w:rsidR="00996106" w:rsidRPr="004E1B6A" w:rsidRDefault="00996106" w:rsidP="00996106">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202</w:t>
            </w:r>
            <w:r>
              <w:rPr>
                <w:rFonts w:asciiTheme="minorHAnsi" w:hAnsiTheme="minorHAnsi" w:cstheme="minorHAnsi"/>
                <w:b/>
                <w:bCs/>
                <w:color w:val="FF0000"/>
                <w:sz w:val="20"/>
                <w:szCs w:val="20"/>
              </w:rPr>
              <w:t>3</w:t>
            </w:r>
          </w:p>
          <w:p w14:paraId="52C14D5A" w14:textId="77777777" w:rsidR="00996106" w:rsidRPr="00272BDB" w:rsidRDefault="00996106" w:rsidP="00996106">
            <w:pPr>
              <w:pStyle w:val="TableParagraph"/>
              <w:spacing w:before="7"/>
              <w:jc w:val="center"/>
              <w:rPr>
                <w:rFonts w:asciiTheme="minorHAnsi" w:hAnsiTheme="minorHAnsi" w:cstheme="minorHAnsi"/>
                <w:b/>
                <w:bCs/>
                <w:sz w:val="20"/>
                <w:szCs w:val="20"/>
              </w:rPr>
            </w:pPr>
          </w:p>
        </w:tc>
        <w:tc>
          <w:tcPr>
            <w:tcW w:w="11700" w:type="dxa"/>
            <w:shd w:val="clear" w:color="auto" w:fill="FFFFFF" w:themeFill="background1"/>
          </w:tcPr>
          <w:p w14:paraId="6A8BAE49" w14:textId="0B0D19EA" w:rsidR="00996106" w:rsidRDefault="00996106" w:rsidP="00996106">
            <w:pPr>
              <w:pStyle w:val="TableParagraph"/>
              <w:spacing w:before="7"/>
              <w:rPr>
                <w:rFonts w:asciiTheme="minorHAnsi" w:hAnsiTheme="minorHAnsi" w:cstheme="minorHAnsi"/>
                <w:sz w:val="20"/>
                <w:szCs w:val="20"/>
              </w:rPr>
            </w:pPr>
            <w:r>
              <w:rPr>
                <w:rFonts w:asciiTheme="minorHAnsi" w:hAnsiTheme="minorHAnsi" w:cstheme="minorHAnsi"/>
                <w:sz w:val="20"/>
                <w:szCs w:val="20"/>
              </w:rPr>
              <w:t>The committee observed a 100% achievement of proficiency at the above average level – exceptional.</w:t>
            </w:r>
          </w:p>
          <w:p w14:paraId="3BED2D93" w14:textId="77777777" w:rsidR="00996106" w:rsidRDefault="00996106" w:rsidP="00996106">
            <w:pPr>
              <w:pStyle w:val="TableParagraph"/>
              <w:spacing w:before="7"/>
              <w:rPr>
                <w:rFonts w:asciiTheme="minorHAnsi" w:hAnsiTheme="minorHAnsi" w:cstheme="minorHAnsi"/>
                <w:sz w:val="20"/>
                <w:szCs w:val="20"/>
              </w:rPr>
            </w:pPr>
          </w:p>
          <w:p w14:paraId="5CC161F7" w14:textId="03BAEE10" w:rsidR="00B267A4" w:rsidRDefault="00996106" w:rsidP="00996106">
            <w:pPr>
              <w:pStyle w:val="TableParagraph"/>
              <w:spacing w:before="7"/>
              <w:rPr>
                <w:rFonts w:asciiTheme="minorHAnsi" w:hAnsiTheme="minorHAnsi" w:cstheme="minorHAnsi"/>
                <w:sz w:val="20"/>
                <w:szCs w:val="20"/>
              </w:rPr>
            </w:pPr>
            <w:r w:rsidRPr="00F76AC4">
              <w:rPr>
                <w:rFonts w:asciiTheme="minorHAnsi" w:hAnsiTheme="minorHAnsi" w:cstheme="minorHAnsi"/>
                <w:b/>
                <w:bCs/>
                <w:color w:val="FF0000"/>
                <w:sz w:val="20"/>
                <w:szCs w:val="20"/>
              </w:rPr>
              <w:t>NOTE:</w:t>
            </w:r>
            <w:r w:rsidRPr="00F76AC4">
              <w:rPr>
                <w:rFonts w:asciiTheme="minorHAnsi" w:hAnsiTheme="minorHAnsi" w:cstheme="minorHAnsi"/>
                <w:color w:val="FF0000"/>
                <w:sz w:val="20"/>
                <w:szCs w:val="20"/>
              </w:rPr>
              <w:t xml:space="preserve"> </w:t>
            </w:r>
            <w:r>
              <w:rPr>
                <w:rFonts w:asciiTheme="minorHAnsi" w:hAnsiTheme="minorHAnsi" w:cstheme="minorHAnsi"/>
                <w:sz w:val="20"/>
                <w:szCs w:val="20"/>
              </w:rPr>
              <w:t>To better align with evolving ACEJMC standards in our discipline, we will be making a minor name change to the nomenclature and consideration of this standard in future evaluative cycles, calling the category “tools &amp; technology.” Any amendments to the standard will be integrated in the consideration descriptions for the 2024-2025 assessment report.</w:t>
            </w:r>
          </w:p>
        </w:tc>
      </w:tr>
      <w:tr w:rsidR="00B267A4" w:rsidRPr="00687D0B" w14:paraId="11EE4DAE" w14:textId="77777777" w:rsidTr="00E60492">
        <w:trPr>
          <w:trHeight w:val="512"/>
        </w:trPr>
        <w:tc>
          <w:tcPr>
            <w:tcW w:w="2700" w:type="dxa"/>
            <w:shd w:val="clear" w:color="auto" w:fill="FFFFFF" w:themeFill="background1"/>
          </w:tcPr>
          <w:p w14:paraId="7E26B9FD" w14:textId="77777777" w:rsidR="00B267A4" w:rsidRDefault="00B267A4" w:rsidP="00B267A4">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24</w:t>
            </w:r>
            <w:r w:rsidRPr="00272BDB">
              <w:rPr>
                <w:rFonts w:asciiTheme="minorHAnsi" w:hAnsiTheme="minorHAnsi" w:cstheme="minorHAnsi"/>
                <w:b/>
                <w:bCs/>
                <w:sz w:val="20"/>
                <w:szCs w:val="20"/>
              </w:rPr>
              <w:t>-20</w:t>
            </w:r>
            <w:r>
              <w:rPr>
                <w:rFonts w:asciiTheme="minorHAnsi" w:hAnsiTheme="minorHAnsi" w:cstheme="minorHAnsi"/>
                <w:b/>
                <w:bCs/>
                <w:sz w:val="20"/>
                <w:szCs w:val="20"/>
              </w:rPr>
              <w:t>25</w:t>
            </w:r>
          </w:p>
          <w:p w14:paraId="2EBA1E71" w14:textId="77777777" w:rsidR="00B267A4" w:rsidRDefault="00B267A4" w:rsidP="00B267A4">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352E8E5F" w14:textId="77777777" w:rsidR="00B267A4" w:rsidRPr="004E1B6A" w:rsidRDefault="00B267A4" w:rsidP="00B267A4">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202</w:t>
            </w:r>
            <w:r>
              <w:rPr>
                <w:rFonts w:asciiTheme="minorHAnsi" w:hAnsiTheme="minorHAnsi" w:cstheme="minorHAnsi"/>
                <w:b/>
                <w:bCs/>
                <w:color w:val="FF0000"/>
                <w:sz w:val="20"/>
                <w:szCs w:val="20"/>
              </w:rPr>
              <w:t>5</w:t>
            </w:r>
          </w:p>
          <w:p w14:paraId="041036EC" w14:textId="77777777" w:rsidR="00B267A4" w:rsidRPr="00272BDB" w:rsidRDefault="00B267A4" w:rsidP="00996106">
            <w:pPr>
              <w:pStyle w:val="TableParagraph"/>
              <w:spacing w:before="7"/>
              <w:jc w:val="center"/>
              <w:rPr>
                <w:rFonts w:asciiTheme="minorHAnsi" w:hAnsiTheme="minorHAnsi" w:cstheme="minorHAnsi"/>
                <w:b/>
                <w:bCs/>
                <w:sz w:val="20"/>
                <w:szCs w:val="20"/>
              </w:rPr>
            </w:pPr>
          </w:p>
        </w:tc>
        <w:tc>
          <w:tcPr>
            <w:tcW w:w="11700" w:type="dxa"/>
            <w:shd w:val="clear" w:color="auto" w:fill="FFFFFF" w:themeFill="background1"/>
          </w:tcPr>
          <w:p w14:paraId="001678F7" w14:textId="77777777" w:rsidR="00EE054C" w:rsidRDefault="00EE054C" w:rsidP="00EE054C">
            <w:pPr>
              <w:pStyle w:val="TableParagraph"/>
              <w:spacing w:before="7"/>
              <w:rPr>
                <w:rFonts w:asciiTheme="minorHAnsi" w:hAnsiTheme="minorHAnsi" w:cstheme="minorHAnsi"/>
                <w:sz w:val="20"/>
                <w:szCs w:val="20"/>
              </w:rPr>
            </w:pPr>
            <w:r>
              <w:rPr>
                <w:rFonts w:asciiTheme="minorHAnsi" w:hAnsiTheme="minorHAnsi" w:cstheme="minorHAnsi"/>
                <w:sz w:val="20"/>
                <w:szCs w:val="20"/>
              </w:rPr>
              <w:t>Capstone Project—N=2</w:t>
            </w:r>
          </w:p>
          <w:p w14:paraId="7406E669" w14:textId="77777777" w:rsidR="00353A25" w:rsidRDefault="00353A25" w:rsidP="00EE054C">
            <w:pPr>
              <w:pStyle w:val="TableParagraph"/>
              <w:spacing w:before="7"/>
              <w:rPr>
                <w:rFonts w:asciiTheme="minorHAnsi" w:hAnsiTheme="minorHAnsi" w:cstheme="minorHAnsi"/>
                <w:sz w:val="20"/>
                <w:szCs w:val="20"/>
              </w:rPr>
            </w:pPr>
          </w:p>
          <w:p w14:paraId="259FBB4E" w14:textId="77777777" w:rsidR="00353A25" w:rsidRDefault="00EE054C" w:rsidP="00353A25">
            <w:pPr>
              <w:pStyle w:val="TableParagraph"/>
              <w:spacing w:before="7"/>
              <w:rPr>
                <w:rFonts w:asciiTheme="minorHAnsi" w:hAnsiTheme="minorHAnsi" w:cstheme="minorHAnsi"/>
                <w:sz w:val="20"/>
                <w:szCs w:val="20"/>
              </w:rPr>
            </w:pPr>
            <w:r>
              <w:rPr>
                <w:rFonts w:asciiTheme="minorHAnsi" w:hAnsiTheme="minorHAnsi" w:cstheme="minorHAnsi"/>
                <w:sz w:val="20"/>
                <w:szCs w:val="20"/>
              </w:rPr>
              <w:t>Mean performance: 3.83 satisfactory</w:t>
            </w:r>
            <w:r w:rsidR="00353A25">
              <w:rPr>
                <w:rFonts w:asciiTheme="minorHAnsi" w:hAnsiTheme="minorHAnsi" w:cstheme="minorHAnsi"/>
                <w:sz w:val="20"/>
                <w:szCs w:val="20"/>
              </w:rPr>
              <w:t xml:space="preserve">; </w:t>
            </w:r>
            <w:r w:rsidR="00353A25">
              <w:rPr>
                <w:rFonts w:asciiTheme="minorHAnsi" w:hAnsiTheme="minorHAnsi" w:cstheme="minorHAnsi"/>
                <w:sz w:val="20"/>
                <w:szCs w:val="20"/>
              </w:rPr>
              <w:t>100% attainment of the PLO the Satisfactory level</w:t>
            </w:r>
          </w:p>
          <w:p w14:paraId="792B52CD" w14:textId="7BE154FB" w:rsidR="00EE054C" w:rsidRDefault="00EE054C" w:rsidP="00EE054C">
            <w:pPr>
              <w:pStyle w:val="TableParagraph"/>
              <w:spacing w:before="7"/>
              <w:rPr>
                <w:rFonts w:asciiTheme="minorHAnsi" w:hAnsiTheme="minorHAnsi" w:cstheme="minorHAnsi"/>
                <w:sz w:val="20"/>
                <w:szCs w:val="20"/>
              </w:rPr>
            </w:pPr>
          </w:p>
          <w:p w14:paraId="74D659AC" w14:textId="77777777" w:rsidR="00B267A4" w:rsidRDefault="00EE054C" w:rsidP="00EE054C">
            <w:pPr>
              <w:pStyle w:val="TableParagraph"/>
              <w:spacing w:before="7"/>
              <w:rPr>
                <w:rFonts w:asciiTheme="minorHAnsi" w:hAnsiTheme="minorHAnsi" w:cstheme="minorHAnsi"/>
                <w:sz w:val="20"/>
                <w:szCs w:val="20"/>
              </w:rPr>
            </w:pPr>
            <w:r>
              <w:rPr>
                <w:rFonts w:asciiTheme="minorHAnsi" w:hAnsiTheme="minorHAnsi" w:cstheme="minorHAnsi"/>
                <w:sz w:val="20"/>
                <w:szCs w:val="20"/>
              </w:rPr>
              <w:t>The committee noted some statements that may be considered conjecture/opinion without a source in one project or quotes from a ‘friend of mine’. Statements about contacts that didn’t return calls added to support. One of the projects was published in student media, offering additional evidence of digital publishing tools. Both projects integrated media.</w:t>
            </w:r>
          </w:p>
          <w:p w14:paraId="19B9821B" w14:textId="77777777" w:rsidR="00F17101" w:rsidRDefault="00F17101" w:rsidP="00EE054C">
            <w:pPr>
              <w:pStyle w:val="TableParagraph"/>
              <w:spacing w:before="7"/>
              <w:rPr>
                <w:rFonts w:asciiTheme="minorHAnsi" w:hAnsiTheme="minorHAnsi" w:cstheme="minorHAnsi"/>
                <w:sz w:val="20"/>
                <w:szCs w:val="20"/>
              </w:rPr>
            </w:pPr>
          </w:p>
          <w:p w14:paraId="7D17B7AC" w14:textId="7CC11860" w:rsidR="00F17101" w:rsidRDefault="00F17101" w:rsidP="00EE054C">
            <w:pPr>
              <w:pStyle w:val="TableParagraph"/>
              <w:spacing w:before="7"/>
              <w:rPr>
                <w:rFonts w:asciiTheme="minorHAnsi" w:hAnsiTheme="minorHAnsi" w:cstheme="minorHAnsi"/>
                <w:sz w:val="20"/>
                <w:szCs w:val="20"/>
              </w:rPr>
            </w:pPr>
            <w:r w:rsidRPr="00F17101">
              <w:rPr>
                <w:b/>
                <w:bCs/>
                <w:color w:val="EE0000"/>
                <w:sz w:val="20"/>
                <w:szCs w:val="20"/>
              </w:rPr>
              <w:t>NOTE:</w:t>
            </w:r>
            <w:r w:rsidRPr="00F17101">
              <w:rPr>
                <w:color w:val="EE0000"/>
                <w:sz w:val="20"/>
                <w:szCs w:val="20"/>
              </w:rPr>
              <w:t xml:space="preserve"> </w:t>
            </w:r>
            <w:r>
              <w:rPr>
                <w:sz w:val="20"/>
                <w:szCs w:val="20"/>
              </w:rPr>
              <w:t>All assessment measures for all concentrations utilize the same rubric as part of our ACEJMC course-embedded assessment system.</w:t>
            </w:r>
          </w:p>
        </w:tc>
      </w:tr>
    </w:tbl>
    <w:p w14:paraId="7EB688B3" w14:textId="77777777" w:rsidR="004E1B6A" w:rsidRDefault="004E1B6A" w:rsidP="00DF0C2F">
      <w:pPr>
        <w:spacing w:before="4"/>
        <w:jc w:val="center"/>
      </w:pPr>
    </w:p>
    <w:p w14:paraId="35126AF1" w14:textId="77777777" w:rsidR="00BB2DD9" w:rsidRDefault="00BB2DD9" w:rsidP="00DF0C2F">
      <w:pPr>
        <w:spacing w:before="4"/>
        <w:jc w:val="center"/>
      </w:pPr>
    </w:p>
    <w:p w14:paraId="19948B05" w14:textId="77777777" w:rsidR="00BB2DD9" w:rsidRDefault="00BB2DD9" w:rsidP="00DF0C2F">
      <w:pPr>
        <w:spacing w:before="4"/>
        <w:jc w:val="center"/>
      </w:pPr>
    </w:p>
    <w:p w14:paraId="67074DFB" w14:textId="77777777" w:rsidR="00BB2DD9" w:rsidRDefault="00BB2DD9" w:rsidP="00DF0C2F">
      <w:pPr>
        <w:spacing w:before="4"/>
        <w:jc w:val="center"/>
      </w:pPr>
    </w:p>
    <w:p w14:paraId="37845220" w14:textId="77777777" w:rsidR="00BB2DD9" w:rsidRDefault="00BB2DD9" w:rsidP="00DF0C2F">
      <w:pPr>
        <w:spacing w:before="4"/>
        <w:jc w:val="center"/>
      </w:pPr>
    </w:p>
    <w:p w14:paraId="041DBDC9" w14:textId="77777777" w:rsidR="00BB2DD9" w:rsidRDefault="00BB2DD9" w:rsidP="00DF0C2F">
      <w:pPr>
        <w:spacing w:before="4"/>
        <w:jc w:val="center"/>
      </w:pPr>
    </w:p>
    <w:p w14:paraId="08F2FAD8" w14:textId="77777777" w:rsidR="00BB2DD9" w:rsidRDefault="00BB2DD9" w:rsidP="00DF0C2F">
      <w:pPr>
        <w:spacing w:before="4"/>
        <w:jc w:val="center"/>
      </w:pPr>
    </w:p>
    <w:p w14:paraId="1CA7B2FB" w14:textId="77777777" w:rsidR="00BB2DD9" w:rsidRDefault="00BB2DD9" w:rsidP="00DF0C2F">
      <w:pPr>
        <w:spacing w:before="4"/>
        <w:jc w:val="center"/>
      </w:pPr>
    </w:p>
    <w:p w14:paraId="1483C77A" w14:textId="77777777" w:rsidR="00BB2DD9" w:rsidRDefault="00BB2DD9" w:rsidP="00DF0C2F">
      <w:pPr>
        <w:spacing w:before="4"/>
        <w:jc w:val="center"/>
      </w:pPr>
    </w:p>
    <w:p w14:paraId="3E54313E" w14:textId="77777777" w:rsidR="00BB2DD9" w:rsidRDefault="00BB2DD9" w:rsidP="00B267A4">
      <w:pPr>
        <w:spacing w:before="4"/>
      </w:pPr>
    </w:p>
    <w:tbl>
      <w:tblPr>
        <w:tblW w:w="144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00"/>
        <w:gridCol w:w="11700"/>
      </w:tblGrid>
      <w:tr w:rsidR="00147CCD" w:rsidRPr="00FD0DCD" w14:paraId="7B1F1D9D" w14:textId="77777777" w:rsidTr="00316D9E">
        <w:trPr>
          <w:trHeight w:val="891"/>
        </w:trPr>
        <w:tc>
          <w:tcPr>
            <w:tcW w:w="270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4D454A60" w14:textId="77777777" w:rsidR="00147CCD" w:rsidRDefault="00147CCD" w:rsidP="00316D9E">
            <w:pPr>
              <w:rPr>
                <w:rFonts w:asciiTheme="minorHAnsi" w:eastAsiaTheme="minorHAnsi" w:hAnsiTheme="minorHAnsi" w:cstheme="minorHAnsi"/>
                <w:b/>
                <w:bCs/>
                <w:sz w:val="20"/>
                <w:szCs w:val="20"/>
              </w:rPr>
            </w:pPr>
            <w:r>
              <w:rPr>
                <w:rFonts w:asciiTheme="minorHAnsi" w:eastAsiaTheme="minorHAnsi" w:hAnsiTheme="minorHAnsi" w:cstheme="minorHAnsi"/>
                <w:b/>
                <w:bCs/>
                <w:sz w:val="20"/>
                <w:szCs w:val="20"/>
              </w:rPr>
              <w:lastRenderedPageBreak/>
              <w:t>PLO 7: Expected Outcome</w:t>
            </w:r>
          </w:p>
          <w:p w14:paraId="76431319" w14:textId="77777777" w:rsidR="00147CCD" w:rsidRDefault="00147CCD" w:rsidP="00316D9E">
            <w:pPr>
              <w:rPr>
                <w:rFonts w:asciiTheme="minorHAnsi" w:eastAsiaTheme="minorHAnsi" w:hAnsiTheme="minorHAnsi" w:cstheme="minorHAnsi"/>
                <w:b/>
                <w:bCs/>
                <w:sz w:val="20"/>
                <w:szCs w:val="20"/>
              </w:rPr>
            </w:pPr>
          </w:p>
          <w:p w14:paraId="06409834" w14:textId="77777777" w:rsidR="00147CCD" w:rsidRPr="000060AF" w:rsidRDefault="00147CCD" w:rsidP="00316D9E">
            <w:pPr>
              <w:rPr>
                <w:rFonts w:asciiTheme="minorHAnsi" w:eastAsiaTheme="minorHAnsi" w:hAnsiTheme="minorHAnsi" w:cstheme="minorHAnsi"/>
                <w:b/>
                <w:bCs/>
                <w:color w:val="FF0000"/>
                <w:sz w:val="20"/>
                <w:szCs w:val="20"/>
              </w:rPr>
            </w:pPr>
            <w:r>
              <w:rPr>
                <w:rFonts w:asciiTheme="minorHAnsi" w:eastAsiaTheme="minorHAnsi" w:hAnsiTheme="minorHAnsi" w:cstheme="minorHAnsi"/>
                <w:b/>
                <w:bCs/>
                <w:color w:val="FF0000"/>
                <w:sz w:val="20"/>
                <w:szCs w:val="20"/>
              </w:rPr>
              <w:t>PILOT Category for Implementation (24-25)</w:t>
            </w:r>
          </w:p>
        </w:tc>
        <w:tc>
          <w:tcPr>
            <w:tcW w:w="1170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148851FB" w14:textId="77777777" w:rsidR="00147CCD" w:rsidRDefault="00147CCD" w:rsidP="00316D9E">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Inclusiveness – Students’ capacity to account for d</w:t>
            </w:r>
            <w:r w:rsidRPr="008E5FC3">
              <w:rPr>
                <w:rFonts w:asciiTheme="minorHAnsi" w:eastAsiaTheme="minorHAnsi" w:hAnsiTheme="minorHAnsi" w:cstheme="minorHAnsi"/>
                <w:sz w:val="20"/>
                <w:szCs w:val="20"/>
              </w:rPr>
              <w:t>eveloping inclusive climate</w:t>
            </w:r>
            <w:r>
              <w:rPr>
                <w:rFonts w:asciiTheme="minorHAnsi" w:eastAsiaTheme="minorHAnsi" w:hAnsiTheme="minorHAnsi" w:cstheme="minorHAnsi"/>
                <w:sz w:val="20"/>
                <w:szCs w:val="20"/>
              </w:rPr>
              <w:t>s and/or inclusive content that</w:t>
            </w:r>
            <w:r w:rsidRPr="008E5FC3">
              <w:rPr>
                <w:rFonts w:asciiTheme="minorHAnsi" w:eastAsiaTheme="minorHAnsi" w:hAnsiTheme="minorHAnsi" w:cstheme="minorHAnsi"/>
                <w:sz w:val="20"/>
                <w:szCs w:val="20"/>
              </w:rPr>
              <w:t xml:space="preserve"> reflect</w:t>
            </w:r>
            <w:r>
              <w:rPr>
                <w:rFonts w:asciiTheme="minorHAnsi" w:eastAsiaTheme="minorHAnsi" w:hAnsiTheme="minorHAnsi" w:cstheme="minorHAnsi"/>
                <w:sz w:val="20"/>
                <w:szCs w:val="20"/>
              </w:rPr>
              <w:t>s</w:t>
            </w:r>
            <w:r w:rsidRPr="008E5FC3">
              <w:rPr>
                <w:rFonts w:asciiTheme="minorHAnsi" w:eastAsiaTheme="minorHAnsi" w:hAnsiTheme="minorHAnsi" w:cstheme="minorHAnsi"/>
                <w:sz w:val="20"/>
                <w:szCs w:val="20"/>
              </w:rPr>
              <w:t xml:space="preserve"> diverse beliefs, experiences &amp; abilities</w:t>
            </w:r>
            <w:r>
              <w:rPr>
                <w:rFonts w:asciiTheme="minorHAnsi" w:eastAsiaTheme="minorHAnsi" w:hAnsiTheme="minorHAnsi" w:cstheme="minorHAnsi"/>
                <w:sz w:val="20"/>
                <w:szCs w:val="20"/>
              </w:rPr>
              <w:t>.</w:t>
            </w:r>
          </w:p>
          <w:p w14:paraId="4CBDB62B" w14:textId="77777777" w:rsidR="00741B68" w:rsidRDefault="00741B68" w:rsidP="00741B68">
            <w:pPr>
              <w:pStyle w:val="NoSpacing"/>
              <w:rPr>
                <w:rFonts w:asciiTheme="minorHAnsi" w:eastAsiaTheme="minorHAnsi" w:hAnsiTheme="minorHAnsi" w:cstheme="minorHAnsi"/>
                <w:b/>
                <w:bCs/>
                <w:color w:val="EE0000"/>
                <w:sz w:val="20"/>
                <w:szCs w:val="20"/>
              </w:rPr>
            </w:pPr>
            <w:r w:rsidRPr="000707F4">
              <w:rPr>
                <w:rFonts w:asciiTheme="minorHAnsi" w:eastAsiaTheme="minorHAnsi" w:hAnsiTheme="minorHAnsi" w:cstheme="minorHAnsi"/>
                <w:b/>
                <w:bCs/>
                <w:color w:val="EE0000"/>
                <w:sz w:val="20"/>
                <w:szCs w:val="20"/>
              </w:rPr>
              <w:t xml:space="preserve">24-25 NOTE: </w:t>
            </w:r>
            <w:r>
              <w:rPr>
                <w:rFonts w:asciiTheme="minorHAnsi" w:eastAsiaTheme="minorHAnsi" w:hAnsiTheme="minorHAnsi" w:cstheme="minorHAnsi"/>
                <w:b/>
                <w:bCs/>
                <w:color w:val="EE0000"/>
                <w:sz w:val="20"/>
                <w:szCs w:val="20"/>
              </w:rPr>
              <w:t>To reflect ACEJMC nomenclature this category has been renamed to inclusiveness to fit our ACEJMC accreditation mandates</w:t>
            </w:r>
          </w:p>
          <w:p w14:paraId="771BA894" w14:textId="14894EB4" w:rsidR="00741B68" w:rsidRPr="00FD0DCD" w:rsidRDefault="00741B68" w:rsidP="00741B68">
            <w:pPr>
              <w:pStyle w:val="NoSpacing"/>
              <w:rPr>
                <w:rFonts w:asciiTheme="minorHAnsi" w:eastAsiaTheme="minorHAnsi" w:hAnsiTheme="minorHAnsi" w:cstheme="minorHAnsi"/>
                <w:sz w:val="20"/>
                <w:szCs w:val="20"/>
              </w:rPr>
            </w:pPr>
            <w:r w:rsidRPr="000707F4">
              <w:rPr>
                <w:rFonts w:asciiTheme="minorHAnsi" w:eastAsiaTheme="minorHAnsi" w:hAnsiTheme="minorHAnsi" w:cstheme="minorHAnsi"/>
                <w:color w:val="EE0000"/>
                <w:sz w:val="20"/>
                <w:szCs w:val="20"/>
              </w:rPr>
              <w:t>Inclusiveness – Students’ capacity to account for developing inclusive climates and/or inclusive content that reflects diverse beliefs, experiences &amp; abilities</w:t>
            </w:r>
            <w:r>
              <w:rPr>
                <w:rFonts w:asciiTheme="minorHAnsi" w:eastAsiaTheme="minorHAnsi" w:hAnsiTheme="minorHAnsi" w:cstheme="minorHAnsi"/>
                <w:color w:val="EE0000"/>
                <w:sz w:val="20"/>
                <w:szCs w:val="20"/>
              </w:rPr>
              <w:t xml:space="preserve"> for a culturally proficient workforce.</w:t>
            </w:r>
          </w:p>
        </w:tc>
      </w:tr>
      <w:tr w:rsidR="00147CCD" w:rsidRPr="00FD0DCD" w14:paraId="2784528D" w14:textId="77777777" w:rsidTr="00316D9E">
        <w:trPr>
          <w:trHeight w:val="891"/>
        </w:trPr>
        <w:tc>
          <w:tcPr>
            <w:tcW w:w="270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73C006F2" w14:textId="77777777" w:rsidR="00147CCD" w:rsidRPr="00272BDB" w:rsidRDefault="00147CCD" w:rsidP="00316D9E">
            <w:pPr>
              <w:jc w:val="center"/>
              <w:rPr>
                <w:rFonts w:asciiTheme="minorHAnsi" w:eastAsiaTheme="minorHAnsi" w:hAnsiTheme="minorHAnsi" w:cstheme="minorHAnsi"/>
                <w:b/>
                <w:bCs/>
                <w:sz w:val="20"/>
                <w:szCs w:val="20"/>
              </w:rPr>
            </w:pPr>
            <w:r>
              <w:rPr>
                <w:rFonts w:asciiTheme="minorHAnsi" w:eastAsiaTheme="minorHAnsi" w:hAnsiTheme="minorHAnsi" w:cstheme="minorHAnsi"/>
                <w:b/>
                <w:bCs/>
                <w:sz w:val="20"/>
                <w:szCs w:val="20"/>
              </w:rPr>
              <w:t>Method of Measurement (describe assessment tool and identify goal)</w:t>
            </w:r>
          </w:p>
        </w:tc>
        <w:tc>
          <w:tcPr>
            <w:tcW w:w="1170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28D755F2" w14:textId="77777777" w:rsidR="00147CCD" w:rsidRDefault="00147CCD" w:rsidP="00316D9E">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Traditionally, t</w:t>
            </w:r>
            <w:r w:rsidRPr="00043FC0">
              <w:rPr>
                <w:rFonts w:asciiTheme="minorHAnsi" w:eastAsiaTheme="minorHAnsi" w:hAnsiTheme="minorHAnsi" w:cstheme="minorHAnsi"/>
                <w:sz w:val="20"/>
                <w:szCs w:val="20"/>
              </w:rPr>
              <w:t xml:space="preserve">wo assessors used a descriptive rubric to grade the students’ projects with the object of a score of 4, or "above average." </w:t>
            </w:r>
          </w:p>
          <w:p w14:paraId="6808EB45" w14:textId="77777777" w:rsidR="00147CCD" w:rsidRDefault="00147CCD" w:rsidP="00316D9E">
            <w:pPr>
              <w:pStyle w:val="NoSpacing"/>
              <w:rPr>
                <w:rFonts w:asciiTheme="minorHAnsi" w:eastAsiaTheme="minorHAnsi" w:hAnsiTheme="minorHAnsi" w:cstheme="minorHAnsi"/>
                <w:sz w:val="20"/>
                <w:szCs w:val="20"/>
              </w:rPr>
            </w:pPr>
          </w:p>
          <w:p w14:paraId="3936A569" w14:textId="77777777" w:rsidR="00147CCD" w:rsidRDefault="00147CCD" w:rsidP="00316D9E">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In response to our provisional assessment from ACEJMC in December 2019, the department migrated to a 3-person review team that now includes an advisory board member from the industry to provide industry-current perspective on the work, which better aligns us with ACEJMC accreditation expectations on assessment during the 2020-2021 Academic year. Additional notes from the accreditation visit inform committee recommendations throughout this report.</w:t>
            </w:r>
          </w:p>
          <w:p w14:paraId="007483D7" w14:textId="77777777" w:rsidR="00147CCD" w:rsidRDefault="00147CCD" w:rsidP="00316D9E">
            <w:pPr>
              <w:pStyle w:val="NoSpacing"/>
              <w:rPr>
                <w:rFonts w:asciiTheme="minorHAnsi" w:eastAsiaTheme="minorHAnsi" w:hAnsiTheme="minorHAnsi" w:cstheme="minorHAnsi"/>
                <w:sz w:val="20"/>
                <w:szCs w:val="20"/>
              </w:rPr>
            </w:pPr>
          </w:p>
          <w:p w14:paraId="10F288A7" w14:textId="77777777" w:rsidR="00147CCD" w:rsidRDefault="00147CCD" w:rsidP="00316D9E">
            <w:pPr>
              <w:pStyle w:val="NoSpacing"/>
              <w:rPr>
                <w:rFonts w:asciiTheme="minorHAnsi" w:eastAsiaTheme="minorHAnsi" w:hAnsiTheme="minorHAnsi" w:cstheme="minorHAnsi"/>
                <w:sz w:val="20"/>
                <w:szCs w:val="20"/>
              </w:rPr>
            </w:pPr>
            <w:r w:rsidRPr="00043FC0">
              <w:rPr>
                <w:rFonts w:asciiTheme="minorHAnsi" w:eastAsiaTheme="minorHAnsi" w:hAnsiTheme="minorHAnsi" w:cstheme="minorHAnsi"/>
                <w:sz w:val="20"/>
                <w:szCs w:val="20"/>
              </w:rPr>
              <w:t>The rubric rated student performance on a scale of 1 to 5 (unacceptable = 1-2; satisfactory = 3; above average = 4; and exceptional = 5</w:t>
            </w:r>
          </w:p>
          <w:p w14:paraId="43713554" w14:textId="77777777" w:rsidR="00147CCD" w:rsidRDefault="00147CCD" w:rsidP="00316D9E">
            <w:pPr>
              <w:pStyle w:val="NoSpacing"/>
              <w:rPr>
                <w:rFonts w:asciiTheme="minorHAnsi" w:eastAsiaTheme="minorHAnsi" w:hAnsiTheme="minorHAnsi" w:cstheme="minorHAnsi"/>
                <w:sz w:val="20"/>
                <w:szCs w:val="20"/>
              </w:rPr>
            </w:pPr>
          </w:p>
          <w:p w14:paraId="6917A181" w14:textId="77777777" w:rsidR="00147CCD" w:rsidRDefault="00147CCD" w:rsidP="00316D9E">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To determine overall effectiveness of achievement of learning outcome, the committee tabulates overall achievement of “above average” work on percentage among the population of broadcast (now digital media production) students.</w:t>
            </w:r>
          </w:p>
          <w:p w14:paraId="4A9BCD0C" w14:textId="77777777" w:rsidR="00147CCD" w:rsidRDefault="00147CCD" w:rsidP="00316D9E">
            <w:pPr>
              <w:pStyle w:val="NoSpacing"/>
              <w:rPr>
                <w:rFonts w:asciiTheme="minorHAnsi" w:eastAsiaTheme="minorHAnsi" w:hAnsiTheme="minorHAnsi" w:cstheme="minorHAnsi"/>
                <w:sz w:val="20"/>
                <w:szCs w:val="20"/>
              </w:rPr>
            </w:pPr>
          </w:p>
          <w:p w14:paraId="30118579" w14:textId="77777777" w:rsidR="00147CCD" w:rsidRDefault="00147CCD" w:rsidP="00316D9E">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Attainment levels – 100-90 – exceptional; 89-80 – above average; 79-70 – satisfactory; 69 and below – unacceptable.</w:t>
            </w:r>
          </w:p>
          <w:p w14:paraId="72906E98" w14:textId="77777777" w:rsidR="00BD6D5D" w:rsidRDefault="00BD6D5D" w:rsidP="00316D9E">
            <w:pPr>
              <w:pStyle w:val="NoSpacing"/>
              <w:rPr>
                <w:rFonts w:asciiTheme="minorHAnsi" w:eastAsiaTheme="minorHAnsi" w:hAnsiTheme="minorHAnsi" w:cstheme="minorHAnsi"/>
                <w:sz w:val="20"/>
                <w:szCs w:val="20"/>
              </w:rPr>
            </w:pPr>
          </w:p>
          <w:p w14:paraId="56161083" w14:textId="29EFB8A1" w:rsidR="00BD6D5D" w:rsidRPr="00FD0DCD" w:rsidRDefault="00BD6D5D" w:rsidP="00316D9E">
            <w:pPr>
              <w:pStyle w:val="NoSpacing"/>
              <w:rPr>
                <w:rFonts w:asciiTheme="minorHAnsi" w:eastAsiaTheme="minorHAnsi" w:hAnsiTheme="minorHAnsi" w:cstheme="minorHAnsi"/>
                <w:sz w:val="20"/>
                <w:szCs w:val="20"/>
              </w:rPr>
            </w:pPr>
            <w:r w:rsidRPr="007E6409">
              <w:rPr>
                <w:rFonts w:asciiTheme="minorHAnsi" w:eastAsiaTheme="minorHAnsi" w:hAnsiTheme="minorHAnsi" w:cstheme="minorHAnsi"/>
                <w:b/>
                <w:bCs/>
                <w:color w:val="EE0000"/>
                <w:sz w:val="20"/>
                <w:szCs w:val="20"/>
              </w:rPr>
              <w:t>2</w:t>
            </w:r>
            <w:r>
              <w:rPr>
                <w:rFonts w:asciiTheme="minorHAnsi" w:eastAsiaTheme="minorHAnsi" w:hAnsiTheme="minorHAnsi" w:cstheme="minorHAnsi"/>
                <w:b/>
                <w:bCs/>
                <w:color w:val="EE0000"/>
                <w:sz w:val="20"/>
                <w:szCs w:val="20"/>
              </w:rPr>
              <w:t xml:space="preserve">5-26 </w:t>
            </w:r>
            <w:r w:rsidRPr="007E6409">
              <w:rPr>
                <w:rFonts w:asciiTheme="minorHAnsi" w:eastAsiaTheme="minorHAnsi" w:hAnsiTheme="minorHAnsi" w:cstheme="minorHAnsi"/>
                <w:b/>
                <w:bCs/>
                <w:color w:val="EE0000"/>
                <w:sz w:val="20"/>
                <w:szCs w:val="20"/>
              </w:rPr>
              <w:t>NOTE:</w:t>
            </w:r>
            <w:r>
              <w:rPr>
                <w:rFonts w:asciiTheme="minorHAnsi" w:eastAsiaTheme="minorHAnsi" w:hAnsiTheme="minorHAnsi" w:cstheme="minorHAnsi"/>
                <w:b/>
                <w:bCs/>
                <w:color w:val="EE0000"/>
                <w:sz w:val="20"/>
                <w:szCs w:val="20"/>
              </w:rPr>
              <w:t xml:space="preserve"> </w:t>
            </w:r>
            <w:r>
              <w:rPr>
                <w:rFonts w:asciiTheme="minorHAnsi" w:eastAsiaTheme="minorHAnsi" w:hAnsiTheme="minorHAnsi" w:cstheme="minorHAnsi"/>
                <w:color w:val="EE0000"/>
                <w:sz w:val="20"/>
                <w:szCs w:val="20"/>
              </w:rPr>
              <w:t xml:space="preserve">To align with our course-embedded assessment language, the rubric for 25-26 used the following scale: </w:t>
            </w:r>
            <w:r w:rsidRPr="00052BF0">
              <w:rPr>
                <w:rFonts w:asciiTheme="minorHAnsi" w:eastAsiaTheme="minorHAnsi" w:hAnsiTheme="minorHAnsi" w:cstheme="minorHAnsi"/>
                <w:color w:val="EE0000"/>
                <w:sz w:val="20"/>
                <w:szCs w:val="20"/>
              </w:rPr>
              <w:t>1 to 5 (not industry ready =1; slightly industry ready = 2; approaching industry ready = 3; nearly industry ready = 4; and industry ready = 5</w:t>
            </w:r>
            <w:r>
              <w:rPr>
                <w:rFonts w:asciiTheme="minorHAnsi" w:eastAsiaTheme="minorHAnsi" w:hAnsiTheme="minorHAnsi" w:cstheme="minorHAnsi"/>
                <w:color w:val="EE0000"/>
                <w:sz w:val="20"/>
                <w:szCs w:val="20"/>
              </w:rPr>
              <w:t>).</w:t>
            </w:r>
          </w:p>
        </w:tc>
      </w:tr>
      <w:tr w:rsidR="00147CCD" w:rsidRPr="001B1207" w14:paraId="01EFC319" w14:textId="77777777" w:rsidTr="00B267A4">
        <w:trPr>
          <w:trHeight w:val="512"/>
        </w:trPr>
        <w:tc>
          <w:tcPr>
            <w:tcW w:w="2700" w:type="dxa"/>
            <w:tcBorders>
              <w:top w:val="single" w:sz="12" w:space="0" w:color="000000"/>
              <w:bottom w:val="single" w:sz="12" w:space="0" w:color="000000"/>
            </w:tcBorders>
            <w:shd w:val="clear" w:color="auto" w:fill="FFFFFF" w:themeFill="background1"/>
          </w:tcPr>
          <w:p w14:paraId="1A5FA059" w14:textId="77777777" w:rsidR="00147CCD" w:rsidRDefault="00147CCD" w:rsidP="00316D9E">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23</w:t>
            </w:r>
            <w:r w:rsidRPr="00272BDB">
              <w:rPr>
                <w:rFonts w:asciiTheme="minorHAnsi" w:hAnsiTheme="minorHAnsi" w:cstheme="minorHAnsi"/>
                <w:b/>
                <w:bCs/>
                <w:sz w:val="20"/>
                <w:szCs w:val="20"/>
              </w:rPr>
              <w:t>-20</w:t>
            </w:r>
            <w:r>
              <w:rPr>
                <w:rFonts w:asciiTheme="minorHAnsi" w:hAnsiTheme="minorHAnsi" w:cstheme="minorHAnsi"/>
                <w:b/>
                <w:bCs/>
                <w:sz w:val="20"/>
                <w:szCs w:val="20"/>
              </w:rPr>
              <w:t>24</w:t>
            </w:r>
          </w:p>
          <w:p w14:paraId="619747DA" w14:textId="77777777" w:rsidR="00147CCD" w:rsidRDefault="00147CCD" w:rsidP="00316D9E">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03AC6804" w14:textId="77777777" w:rsidR="00147CCD" w:rsidRPr="004E1B6A" w:rsidRDefault="00147CCD" w:rsidP="00316D9E">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202</w:t>
            </w:r>
            <w:r>
              <w:rPr>
                <w:rFonts w:asciiTheme="minorHAnsi" w:hAnsiTheme="minorHAnsi" w:cstheme="minorHAnsi"/>
                <w:b/>
                <w:bCs/>
                <w:color w:val="FF0000"/>
                <w:sz w:val="20"/>
                <w:szCs w:val="20"/>
              </w:rPr>
              <w:t>4</w:t>
            </w:r>
          </w:p>
          <w:p w14:paraId="081F1190" w14:textId="77777777" w:rsidR="00147CCD" w:rsidRPr="00272BDB" w:rsidRDefault="00147CCD" w:rsidP="00316D9E">
            <w:pPr>
              <w:pStyle w:val="TableParagraph"/>
              <w:spacing w:before="7"/>
              <w:rPr>
                <w:rFonts w:asciiTheme="minorHAnsi" w:hAnsiTheme="minorHAnsi" w:cstheme="minorHAnsi"/>
                <w:b/>
                <w:bCs/>
                <w:sz w:val="20"/>
                <w:szCs w:val="20"/>
              </w:rPr>
            </w:pPr>
          </w:p>
        </w:tc>
        <w:tc>
          <w:tcPr>
            <w:tcW w:w="11700" w:type="dxa"/>
            <w:tcBorders>
              <w:top w:val="single" w:sz="12" w:space="0" w:color="000000"/>
              <w:bottom w:val="single" w:sz="12" w:space="0" w:color="000000"/>
            </w:tcBorders>
            <w:shd w:val="clear" w:color="auto" w:fill="FFFFFF" w:themeFill="background1"/>
          </w:tcPr>
          <w:p w14:paraId="234B5A8E" w14:textId="3E0D2725" w:rsidR="00147CCD" w:rsidRDefault="00147CCD" w:rsidP="00177A05">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Capstone rated at </w:t>
            </w:r>
            <w:r w:rsidR="00177A05">
              <w:rPr>
                <w:rFonts w:asciiTheme="minorHAnsi" w:hAnsiTheme="minorHAnsi" w:cstheme="minorHAnsi"/>
                <w:sz w:val="20"/>
                <w:szCs w:val="20"/>
              </w:rPr>
              <w:t>60% - unacceptable</w:t>
            </w:r>
          </w:p>
          <w:p w14:paraId="3469DA3E" w14:textId="77777777" w:rsidR="00177A05" w:rsidRDefault="00177A05" w:rsidP="00177A05">
            <w:pPr>
              <w:pStyle w:val="TableParagraph"/>
              <w:spacing w:before="7"/>
              <w:rPr>
                <w:rFonts w:asciiTheme="minorHAnsi" w:hAnsiTheme="minorHAnsi" w:cstheme="minorHAnsi"/>
                <w:sz w:val="20"/>
                <w:szCs w:val="20"/>
              </w:rPr>
            </w:pPr>
          </w:p>
          <w:p w14:paraId="2AF9E896" w14:textId="12F3BEDB" w:rsidR="00177A05" w:rsidRDefault="00177A05" w:rsidP="00177A05">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The committee observed </w:t>
            </w:r>
            <w:r w:rsidR="00D37649">
              <w:rPr>
                <w:rFonts w:asciiTheme="minorHAnsi" w:hAnsiTheme="minorHAnsi" w:cstheme="minorHAnsi"/>
                <w:sz w:val="20"/>
                <w:szCs w:val="20"/>
              </w:rPr>
              <w:t>in an admittedly small sample in the course that 2 of the 5 students in capstone failed to effectively account for diverse sourcing in news coverage</w:t>
            </w:r>
            <w:r w:rsidR="00E8206F">
              <w:rPr>
                <w:rFonts w:asciiTheme="minorHAnsi" w:hAnsiTheme="minorHAnsi" w:cstheme="minorHAnsi"/>
                <w:sz w:val="20"/>
                <w:szCs w:val="20"/>
              </w:rPr>
              <w:t xml:space="preserve"> in the finished portfolios. This prompts the committee to put a priority focus on </w:t>
            </w:r>
            <w:r w:rsidR="006B7182">
              <w:rPr>
                <w:rFonts w:asciiTheme="minorHAnsi" w:hAnsiTheme="minorHAnsi" w:cstheme="minorHAnsi"/>
                <w:sz w:val="20"/>
                <w:szCs w:val="20"/>
              </w:rPr>
              <w:t>emphasizing source diversity in news gathering courses. We have already added a couple of courses in the catalog to help work to resolve this discrepancy.</w:t>
            </w:r>
          </w:p>
          <w:p w14:paraId="1CDDAC9D" w14:textId="77777777" w:rsidR="00147CCD" w:rsidRDefault="00147CCD" w:rsidP="00316D9E">
            <w:pPr>
              <w:pStyle w:val="TableParagraph"/>
              <w:spacing w:before="7"/>
              <w:rPr>
                <w:rFonts w:asciiTheme="minorHAnsi" w:hAnsiTheme="minorHAnsi" w:cstheme="minorHAnsi"/>
                <w:sz w:val="20"/>
                <w:szCs w:val="20"/>
              </w:rPr>
            </w:pPr>
          </w:p>
          <w:p w14:paraId="7F33D142" w14:textId="77777777" w:rsidR="00147CCD" w:rsidRPr="001B1207" w:rsidRDefault="00147CCD" w:rsidP="00316D9E">
            <w:pPr>
              <w:pStyle w:val="TableParagraph"/>
              <w:spacing w:before="7"/>
              <w:rPr>
                <w:rFonts w:asciiTheme="minorHAnsi" w:hAnsiTheme="minorHAnsi" w:cstheme="minorHAnsi"/>
                <w:sz w:val="20"/>
                <w:szCs w:val="20"/>
              </w:rPr>
            </w:pPr>
            <w:r w:rsidRPr="00F76AC4">
              <w:rPr>
                <w:rFonts w:asciiTheme="minorHAnsi" w:hAnsiTheme="minorHAnsi" w:cstheme="minorHAnsi"/>
                <w:b/>
                <w:bCs/>
                <w:color w:val="FF0000"/>
                <w:sz w:val="20"/>
                <w:szCs w:val="20"/>
              </w:rPr>
              <w:t>NOTE:</w:t>
            </w:r>
            <w:r w:rsidRPr="00F76AC4">
              <w:rPr>
                <w:rFonts w:asciiTheme="minorHAnsi" w:hAnsiTheme="minorHAnsi" w:cstheme="minorHAnsi"/>
                <w:color w:val="FF0000"/>
                <w:sz w:val="20"/>
                <w:szCs w:val="20"/>
              </w:rPr>
              <w:t xml:space="preserve"> </w:t>
            </w:r>
            <w:r>
              <w:rPr>
                <w:rFonts w:asciiTheme="minorHAnsi" w:hAnsiTheme="minorHAnsi" w:cstheme="minorHAnsi"/>
                <w:sz w:val="20"/>
                <w:szCs w:val="20"/>
              </w:rPr>
              <w:t>To better align with evolving ACEJMC standards in our discipline, we are integrating this PLO as part of our assessment process, moving forward. The Unit has a clear accreditation mandate for accounting for this dimension (ACEJMC Standard 4</w:t>
            </w:r>
            <w:proofErr w:type="gramStart"/>
            <w:r>
              <w:rPr>
                <w:rFonts w:asciiTheme="minorHAnsi" w:hAnsiTheme="minorHAnsi" w:cstheme="minorHAnsi"/>
                <w:sz w:val="20"/>
                <w:szCs w:val="20"/>
              </w:rPr>
              <w:t>), and</w:t>
            </w:r>
            <w:proofErr w:type="gramEnd"/>
            <w:r>
              <w:rPr>
                <w:rFonts w:asciiTheme="minorHAnsi" w:hAnsiTheme="minorHAnsi" w:cstheme="minorHAnsi"/>
                <w:sz w:val="20"/>
                <w:szCs w:val="20"/>
              </w:rPr>
              <w:t xml:space="preserve"> are being thorough in attending to accreditation expectations in balance with expectations of state law currently in place in Alabama.</w:t>
            </w:r>
          </w:p>
        </w:tc>
      </w:tr>
      <w:tr w:rsidR="00B267A4" w:rsidRPr="001B1207" w14:paraId="0487800B" w14:textId="77777777" w:rsidTr="00316D9E">
        <w:trPr>
          <w:trHeight w:val="512"/>
        </w:trPr>
        <w:tc>
          <w:tcPr>
            <w:tcW w:w="2700" w:type="dxa"/>
            <w:tcBorders>
              <w:top w:val="single" w:sz="12" w:space="0" w:color="000000"/>
            </w:tcBorders>
            <w:shd w:val="clear" w:color="auto" w:fill="FFFFFF" w:themeFill="background1"/>
          </w:tcPr>
          <w:p w14:paraId="5D47CB62" w14:textId="77777777" w:rsidR="00B267A4" w:rsidRDefault="00B267A4" w:rsidP="00B267A4">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24</w:t>
            </w:r>
            <w:r w:rsidRPr="00272BDB">
              <w:rPr>
                <w:rFonts w:asciiTheme="minorHAnsi" w:hAnsiTheme="minorHAnsi" w:cstheme="minorHAnsi"/>
                <w:b/>
                <w:bCs/>
                <w:sz w:val="20"/>
                <w:szCs w:val="20"/>
              </w:rPr>
              <w:t>-20</w:t>
            </w:r>
            <w:r>
              <w:rPr>
                <w:rFonts w:asciiTheme="minorHAnsi" w:hAnsiTheme="minorHAnsi" w:cstheme="minorHAnsi"/>
                <w:b/>
                <w:bCs/>
                <w:sz w:val="20"/>
                <w:szCs w:val="20"/>
              </w:rPr>
              <w:t>25</w:t>
            </w:r>
          </w:p>
          <w:p w14:paraId="265260F2" w14:textId="77777777" w:rsidR="00B267A4" w:rsidRDefault="00B267A4" w:rsidP="00B267A4">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415DDE6F" w14:textId="77777777" w:rsidR="00B267A4" w:rsidRPr="004E1B6A" w:rsidRDefault="00B267A4" w:rsidP="00B267A4">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202</w:t>
            </w:r>
            <w:r>
              <w:rPr>
                <w:rFonts w:asciiTheme="minorHAnsi" w:hAnsiTheme="minorHAnsi" w:cstheme="minorHAnsi"/>
                <w:b/>
                <w:bCs/>
                <w:color w:val="FF0000"/>
                <w:sz w:val="20"/>
                <w:szCs w:val="20"/>
              </w:rPr>
              <w:t>5</w:t>
            </w:r>
          </w:p>
          <w:p w14:paraId="3E2E6A9C" w14:textId="77777777" w:rsidR="00B267A4" w:rsidRPr="00272BDB" w:rsidRDefault="00B267A4" w:rsidP="00316D9E">
            <w:pPr>
              <w:pStyle w:val="TableParagraph"/>
              <w:spacing w:before="7"/>
              <w:jc w:val="center"/>
              <w:rPr>
                <w:rFonts w:asciiTheme="minorHAnsi" w:hAnsiTheme="minorHAnsi" w:cstheme="minorHAnsi"/>
                <w:b/>
                <w:bCs/>
                <w:sz w:val="20"/>
                <w:szCs w:val="20"/>
              </w:rPr>
            </w:pPr>
          </w:p>
        </w:tc>
        <w:tc>
          <w:tcPr>
            <w:tcW w:w="11700" w:type="dxa"/>
            <w:tcBorders>
              <w:top w:val="single" w:sz="12" w:space="0" w:color="000000"/>
            </w:tcBorders>
            <w:shd w:val="clear" w:color="auto" w:fill="FFFFFF" w:themeFill="background1"/>
          </w:tcPr>
          <w:p w14:paraId="24EA8BDA" w14:textId="77777777" w:rsidR="00EE054C" w:rsidRDefault="00EE054C" w:rsidP="00EE054C">
            <w:pPr>
              <w:pStyle w:val="TableParagraph"/>
              <w:spacing w:before="7"/>
              <w:rPr>
                <w:rFonts w:asciiTheme="minorHAnsi" w:hAnsiTheme="minorHAnsi" w:cstheme="minorHAnsi"/>
                <w:sz w:val="20"/>
                <w:szCs w:val="20"/>
              </w:rPr>
            </w:pPr>
            <w:r>
              <w:rPr>
                <w:rFonts w:asciiTheme="minorHAnsi" w:hAnsiTheme="minorHAnsi" w:cstheme="minorHAnsi"/>
                <w:sz w:val="20"/>
                <w:szCs w:val="20"/>
              </w:rPr>
              <w:t>Capstone Project—N=2</w:t>
            </w:r>
          </w:p>
          <w:p w14:paraId="4B002A08" w14:textId="77777777" w:rsidR="00353A25" w:rsidRDefault="00353A25" w:rsidP="00EE054C">
            <w:pPr>
              <w:pStyle w:val="TableParagraph"/>
              <w:spacing w:before="7"/>
              <w:rPr>
                <w:rFonts w:asciiTheme="minorHAnsi" w:hAnsiTheme="minorHAnsi" w:cstheme="minorHAnsi"/>
                <w:sz w:val="20"/>
                <w:szCs w:val="20"/>
              </w:rPr>
            </w:pPr>
          </w:p>
          <w:p w14:paraId="45EC8CA2" w14:textId="77777777" w:rsidR="00353A25" w:rsidRDefault="00EE054C" w:rsidP="00353A25">
            <w:pPr>
              <w:pStyle w:val="TableParagraph"/>
              <w:spacing w:before="7"/>
              <w:rPr>
                <w:rFonts w:asciiTheme="minorHAnsi" w:hAnsiTheme="minorHAnsi" w:cstheme="minorHAnsi"/>
                <w:sz w:val="20"/>
                <w:szCs w:val="20"/>
              </w:rPr>
            </w:pPr>
            <w:r>
              <w:rPr>
                <w:rFonts w:asciiTheme="minorHAnsi" w:hAnsiTheme="minorHAnsi" w:cstheme="minorHAnsi"/>
                <w:sz w:val="20"/>
                <w:szCs w:val="20"/>
              </w:rPr>
              <w:t>Mean performance: 3.33 satisfactory</w:t>
            </w:r>
            <w:r w:rsidR="00353A25">
              <w:rPr>
                <w:rFonts w:asciiTheme="minorHAnsi" w:hAnsiTheme="minorHAnsi" w:cstheme="minorHAnsi"/>
                <w:sz w:val="20"/>
                <w:szCs w:val="20"/>
              </w:rPr>
              <w:t xml:space="preserve">; </w:t>
            </w:r>
            <w:r w:rsidR="00353A25">
              <w:rPr>
                <w:rFonts w:asciiTheme="minorHAnsi" w:hAnsiTheme="minorHAnsi" w:cstheme="minorHAnsi"/>
                <w:sz w:val="20"/>
                <w:szCs w:val="20"/>
              </w:rPr>
              <w:t>100% attainment of the PLO the Satisfactory level</w:t>
            </w:r>
          </w:p>
          <w:p w14:paraId="55040216" w14:textId="1EDBF726" w:rsidR="00EE054C" w:rsidRDefault="00EE054C" w:rsidP="00EE054C">
            <w:pPr>
              <w:pStyle w:val="TableParagraph"/>
              <w:spacing w:before="7"/>
              <w:rPr>
                <w:rFonts w:asciiTheme="minorHAnsi" w:hAnsiTheme="minorHAnsi" w:cstheme="minorHAnsi"/>
                <w:sz w:val="20"/>
                <w:szCs w:val="20"/>
              </w:rPr>
            </w:pPr>
          </w:p>
          <w:p w14:paraId="6FFFD4E3" w14:textId="77777777" w:rsidR="00B267A4" w:rsidRDefault="00EE054C" w:rsidP="00EE054C">
            <w:pPr>
              <w:pStyle w:val="TableParagraph"/>
              <w:spacing w:before="7"/>
              <w:rPr>
                <w:rFonts w:asciiTheme="minorHAnsi" w:hAnsiTheme="minorHAnsi" w:cstheme="minorHAnsi"/>
                <w:sz w:val="20"/>
                <w:szCs w:val="20"/>
              </w:rPr>
            </w:pPr>
            <w:r>
              <w:rPr>
                <w:rFonts w:asciiTheme="minorHAnsi" w:hAnsiTheme="minorHAnsi" w:cstheme="minorHAnsi"/>
                <w:sz w:val="20"/>
                <w:szCs w:val="20"/>
              </w:rPr>
              <w:t>The committee noted that topics included equity and access, and both did attempt to speak to diverse groups (users, staff, students). There were places in the stories where a greater discussion on topics like accessibility elevated the story</w:t>
            </w:r>
            <w:r w:rsidR="007D6A41">
              <w:rPr>
                <w:rFonts w:asciiTheme="minorHAnsi" w:hAnsiTheme="minorHAnsi" w:cstheme="minorHAnsi"/>
                <w:sz w:val="20"/>
                <w:szCs w:val="20"/>
              </w:rPr>
              <w:t>. We will continue to emphasize source diversity and topics in the Student Media Workshop and courses.</w:t>
            </w:r>
          </w:p>
          <w:p w14:paraId="70CFBE51" w14:textId="77777777" w:rsidR="00F17101" w:rsidRDefault="00F17101" w:rsidP="00EE054C">
            <w:pPr>
              <w:pStyle w:val="TableParagraph"/>
              <w:spacing w:before="7"/>
              <w:rPr>
                <w:rFonts w:asciiTheme="minorHAnsi" w:hAnsiTheme="minorHAnsi" w:cstheme="minorHAnsi"/>
                <w:sz w:val="20"/>
                <w:szCs w:val="20"/>
              </w:rPr>
            </w:pPr>
          </w:p>
          <w:p w14:paraId="15BCBC10" w14:textId="6CC51FF6" w:rsidR="00F17101" w:rsidRDefault="00F17101" w:rsidP="00EE054C">
            <w:pPr>
              <w:pStyle w:val="TableParagraph"/>
              <w:spacing w:before="7"/>
              <w:rPr>
                <w:rFonts w:asciiTheme="minorHAnsi" w:hAnsiTheme="minorHAnsi" w:cstheme="minorHAnsi"/>
                <w:sz w:val="20"/>
                <w:szCs w:val="20"/>
              </w:rPr>
            </w:pPr>
            <w:r w:rsidRPr="00F17101">
              <w:rPr>
                <w:b/>
                <w:bCs/>
                <w:color w:val="EE0000"/>
                <w:sz w:val="20"/>
                <w:szCs w:val="20"/>
              </w:rPr>
              <w:t>NOTE:</w:t>
            </w:r>
            <w:r w:rsidRPr="00F17101">
              <w:rPr>
                <w:color w:val="EE0000"/>
                <w:sz w:val="20"/>
                <w:szCs w:val="20"/>
              </w:rPr>
              <w:t xml:space="preserve"> </w:t>
            </w:r>
            <w:r>
              <w:rPr>
                <w:sz w:val="20"/>
                <w:szCs w:val="20"/>
              </w:rPr>
              <w:t>All assessment measures for all concentrations utilize the same rubric as part of our ACEJMC course-embedded assessment system.</w:t>
            </w:r>
          </w:p>
        </w:tc>
      </w:tr>
    </w:tbl>
    <w:p w14:paraId="4B09AD2C" w14:textId="77777777" w:rsidR="00147CCD" w:rsidRDefault="00147CCD" w:rsidP="00DF0C2F">
      <w:pPr>
        <w:spacing w:before="4"/>
        <w:jc w:val="center"/>
      </w:pPr>
    </w:p>
    <w:p w14:paraId="635507FD" w14:textId="77777777" w:rsidR="00BB2DD9" w:rsidRDefault="00BB2DD9" w:rsidP="00DF0C2F">
      <w:pPr>
        <w:spacing w:before="4"/>
        <w:jc w:val="center"/>
      </w:pPr>
    </w:p>
    <w:p w14:paraId="0606448F" w14:textId="77777777" w:rsidR="00BB2DD9" w:rsidRDefault="00BB2DD9" w:rsidP="00DF0C2F">
      <w:pPr>
        <w:spacing w:before="4"/>
        <w:jc w:val="center"/>
      </w:pPr>
    </w:p>
    <w:p w14:paraId="1EC7C56D" w14:textId="77777777" w:rsidR="00BB2DD9" w:rsidRDefault="00BB2DD9" w:rsidP="00DF0C2F">
      <w:pPr>
        <w:spacing w:before="4"/>
        <w:jc w:val="center"/>
      </w:pPr>
    </w:p>
    <w:p w14:paraId="085152F2" w14:textId="77777777" w:rsidR="00BB2DD9" w:rsidRDefault="00BB2DD9" w:rsidP="00DF0C2F">
      <w:pPr>
        <w:spacing w:before="4"/>
        <w:jc w:val="center"/>
      </w:pPr>
    </w:p>
    <w:p w14:paraId="07D30BEC" w14:textId="77777777" w:rsidR="00BB2DD9" w:rsidRDefault="00BB2DD9" w:rsidP="00B267A4">
      <w:pPr>
        <w:spacing w:before="4"/>
      </w:pPr>
    </w:p>
    <w:p w14:paraId="477092F4" w14:textId="77777777" w:rsidR="00BB2DD9" w:rsidRDefault="00BB2DD9" w:rsidP="00DF0C2F">
      <w:pPr>
        <w:spacing w:before="4"/>
        <w:jc w:val="center"/>
      </w:pPr>
    </w:p>
    <w:tbl>
      <w:tblPr>
        <w:tblW w:w="144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00"/>
        <w:gridCol w:w="11700"/>
      </w:tblGrid>
      <w:tr w:rsidR="00177A05" w:rsidRPr="00FD0DCD" w14:paraId="73568480" w14:textId="77777777" w:rsidTr="00316D9E">
        <w:trPr>
          <w:trHeight w:val="891"/>
        </w:trPr>
        <w:tc>
          <w:tcPr>
            <w:tcW w:w="270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2AB1831C" w14:textId="77777777" w:rsidR="00177A05" w:rsidRDefault="00177A05" w:rsidP="00316D9E">
            <w:pPr>
              <w:rPr>
                <w:rFonts w:asciiTheme="minorHAnsi" w:eastAsiaTheme="minorHAnsi" w:hAnsiTheme="minorHAnsi" w:cstheme="minorHAnsi"/>
                <w:b/>
                <w:bCs/>
                <w:sz w:val="20"/>
                <w:szCs w:val="20"/>
              </w:rPr>
            </w:pPr>
            <w:r>
              <w:rPr>
                <w:rFonts w:asciiTheme="minorHAnsi" w:eastAsiaTheme="minorHAnsi" w:hAnsiTheme="minorHAnsi" w:cstheme="minorHAnsi"/>
                <w:b/>
                <w:bCs/>
                <w:sz w:val="20"/>
                <w:szCs w:val="20"/>
              </w:rPr>
              <w:t>PLO 8: Expected Outcome</w:t>
            </w:r>
          </w:p>
          <w:p w14:paraId="76FF9200" w14:textId="77777777" w:rsidR="00177A05" w:rsidRDefault="00177A05" w:rsidP="00316D9E">
            <w:pPr>
              <w:rPr>
                <w:rFonts w:asciiTheme="minorHAnsi" w:eastAsiaTheme="minorHAnsi" w:hAnsiTheme="minorHAnsi" w:cstheme="minorHAnsi"/>
                <w:b/>
                <w:bCs/>
                <w:sz w:val="20"/>
                <w:szCs w:val="20"/>
              </w:rPr>
            </w:pPr>
          </w:p>
          <w:p w14:paraId="4590F91E" w14:textId="77777777" w:rsidR="00177A05" w:rsidRPr="00272BDB" w:rsidRDefault="00177A05" w:rsidP="00316D9E">
            <w:pPr>
              <w:rPr>
                <w:rFonts w:asciiTheme="minorHAnsi" w:eastAsiaTheme="minorHAnsi" w:hAnsiTheme="minorHAnsi" w:cstheme="minorHAnsi"/>
                <w:b/>
                <w:bCs/>
                <w:color w:val="FFFFFF" w:themeColor="background1"/>
                <w:sz w:val="20"/>
                <w:szCs w:val="20"/>
              </w:rPr>
            </w:pPr>
            <w:r>
              <w:rPr>
                <w:rFonts w:asciiTheme="minorHAnsi" w:eastAsiaTheme="minorHAnsi" w:hAnsiTheme="minorHAnsi" w:cstheme="minorHAnsi"/>
                <w:b/>
                <w:bCs/>
                <w:color w:val="FF0000"/>
                <w:sz w:val="20"/>
                <w:szCs w:val="20"/>
              </w:rPr>
              <w:t>PILOT Category for Implementation (24-25)</w:t>
            </w:r>
          </w:p>
        </w:tc>
        <w:tc>
          <w:tcPr>
            <w:tcW w:w="1170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65B1DC1F" w14:textId="77777777" w:rsidR="00177A05" w:rsidRPr="00FD0DCD" w:rsidRDefault="00177A05" w:rsidP="00316D9E">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 xml:space="preserve">Historical/Legal Principles - </w:t>
            </w:r>
            <w:r w:rsidRPr="00C134F4">
              <w:rPr>
                <w:rFonts w:asciiTheme="minorHAnsi" w:eastAsiaTheme="minorHAnsi" w:hAnsiTheme="minorHAnsi" w:cstheme="minorHAnsi"/>
                <w:sz w:val="20"/>
                <w:szCs w:val="20"/>
              </w:rPr>
              <w:t>Articulating historical/legal principles informing best practice</w:t>
            </w:r>
          </w:p>
        </w:tc>
      </w:tr>
      <w:tr w:rsidR="00177A05" w:rsidRPr="00FD0DCD" w14:paraId="1AA5974C" w14:textId="77777777" w:rsidTr="00316D9E">
        <w:trPr>
          <w:trHeight w:val="891"/>
        </w:trPr>
        <w:tc>
          <w:tcPr>
            <w:tcW w:w="270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59260A46" w14:textId="77777777" w:rsidR="00177A05" w:rsidRPr="00272BDB" w:rsidRDefault="00177A05" w:rsidP="00316D9E">
            <w:pPr>
              <w:jc w:val="center"/>
              <w:rPr>
                <w:rFonts w:asciiTheme="minorHAnsi" w:eastAsiaTheme="minorHAnsi" w:hAnsiTheme="minorHAnsi" w:cstheme="minorHAnsi"/>
                <w:b/>
                <w:bCs/>
                <w:sz w:val="20"/>
                <w:szCs w:val="20"/>
              </w:rPr>
            </w:pPr>
            <w:r>
              <w:rPr>
                <w:rFonts w:asciiTheme="minorHAnsi" w:eastAsiaTheme="minorHAnsi" w:hAnsiTheme="minorHAnsi" w:cstheme="minorHAnsi"/>
                <w:b/>
                <w:bCs/>
                <w:sz w:val="20"/>
                <w:szCs w:val="20"/>
              </w:rPr>
              <w:t>Method of Measurement (describe assessment tool and identify goal)</w:t>
            </w:r>
          </w:p>
        </w:tc>
        <w:tc>
          <w:tcPr>
            <w:tcW w:w="1170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23650F4D" w14:textId="77777777" w:rsidR="00177A05" w:rsidRDefault="00177A05" w:rsidP="00316D9E">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Traditionally, t</w:t>
            </w:r>
            <w:r w:rsidRPr="00043FC0">
              <w:rPr>
                <w:rFonts w:asciiTheme="minorHAnsi" w:eastAsiaTheme="minorHAnsi" w:hAnsiTheme="minorHAnsi" w:cstheme="minorHAnsi"/>
                <w:sz w:val="20"/>
                <w:szCs w:val="20"/>
              </w:rPr>
              <w:t xml:space="preserve">wo assessors used a descriptive rubric to grade the students’ projects with the object of a score of 4, or "above average." </w:t>
            </w:r>
          </w:p>
          <w:p w14:paraId="7708B7B7" w14:textId="77777777" w:rsidR="00177A05" w:rsidRDefault="00177A05" w:rsidP="00316D9E">
            <w:pPr>
              <w:pStyle w:val="NoSpacing"/>
              <w:rPr>
                <w:rFonts w:asciiTheme="minorHAnsi" w:eastAsiaTheme="minorHAnsi" w:hAnsiTheme="minorHAnsi" w:cstheme="minorHAnsi"/>
                <w:sz w:val="20"/>
                <w:szCs w:val="20"/>
              </w:rPr>
            </w:pPr>
          </w:p>
          <w:p w14:paraId="1231D251" w14:textId="1C5E28B2" w:rsidR="00BD6D5D" w:rsidRDefault="00177A05" w:rsidP="00316D9E">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In response to our provisional assessment from ACEJMC in December 2019, the department migrated to a 3-person review team that now includes an advisory board member from the industry to provide industry-current perspective on the work, which better aligns us with ACEJMC accreditation expectations on assessment during the 2020-2021 Academic year. Additional notes from the accreditation visit inform committee recommendations throughout this report.</w:t>
            </w:r>
          </w:p>
          <w:p w14:paraId="63671DA2" w14:textId="77777777" w:rsidR="00177A05" w:rsidRDefault="00177A05" w:rsidP="00316D9E">
            <w:pPr>
              <w:pStyle w:val="NoSpacing"/>
              <w:rPr>
                <w:rFonts w:asciiTheme="minorHAnsi" w:eastAsiaTheme="minorHAnsi" w:hAnsiTheme="minorHAnsi" w:cstheme="minorHAnsi"/>
                <w:sz w:val="20"/>
                <w:szCs w:val="20"/>
              </w:rPr>
            </w:pPr>
          </w:p>
          <w:p w14:paraId="05E8C964" w14:textId="77777777" w:rsidR="00177A05" w:rsidRDefault="00177A05" w:rsidP="00316D9E">
            <w:pPr>
              <w:pStyle w:val="NoSpacing"/>
              <w:rPr>
                <w:rFonts w:asciiTheme="minorHAnsi" w:eastAsiaTheme="minorHAnsi" w:hAnsiTheme="minorHAnsi" w:cstheme="minorHAnsi"/>
                <w:sz w:val="20"/>
                <w:szCs w:val="20"/>
              </w:rPr>
            </w:pPr>
            <w:r w:rsidRPr="00043FC0">
              <w:rPr>
                <w:rFonts w:asciiTheme="minorHAnsi" w:eastAsiaTheme="minorHAnsi" w:hAnsiTheme="minorHAnsi" w:cstheme="minorHAnsi"/>
                <w:sz w:val="20"/>
                <w:szCs w:val="20"/>
              </w:rPr>
              <w:t>The rubric rated student performance on a scale of 1 to 5 (unacceptable = 1-2; satisfactory = 3; above average = 4; and exceptional = 5</w:t>
            </w:r>
          </w:p>
          <w:p w14:paraId="4E82A644" w14:textId="77777777" w:rsidR="00177A05" w:rsidRDefault="00177A05" w:rsidP="00316D9E">
            <w:pPr>
              <w:pStyle w:val="NoSpacing"/>
              <w:rPr>
                <w:rFonts w:asciiTheme="minorHAnsi" w:eastAsiaTheme="minorHAnsi" w:hAnsiTheme="minorHAnsi" w:cstheme="minorHAnsi"/>
                <w:sz w:val="20"/>
                <w:szCs w:val="20"/>
              </w:rPr>
            </w:pPr>
          </w:p>
          <w:p w14:paraId="05316D9A" w14:textId="77777777" w:rsidR="00177A05" w:rsidRDefault="00177A05" w:rsidP="00316D9E">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To determine overall effectiveness of achievement of learning outcome, the committee tabulates overall achievement of “above average” work on percentage among the population of broadcast (now digital media production) students.</w:t>
            </w:r>
          </w:p>
          <w:p w14:paraId="544659D4" w14:textId="77777777" w:rsidR="00177A05" w:rsidRDefault="00177A05" w:rsidP="00316D9E">
            <w:pPr>
              <w:pStyle w:val="NoSpacing"/>
              <w:rPr>
                <w:rFonts w:asciiTheme="minorHAnsi" w:eastAsiaTheme="minorHAnsi" w:hAnsiTheme="minorHAnsi" w:cstheme="minorHAnsi"/>
                <w:sz w:val="20"/>
                <w:szCs w:val="20"/>
              </w:rPr>
            </w:pPr>
          </w:p>
          <w:p w14:paraId="75FAF1DF" w14:textId="77777777" w:rsidR="00177A05" w:rsidRDefault="00177A05" w:rsidP="00316D9E">
            <w:pPr>
              <w:pStyle w:val="NoSpacing"/>
              <w:rPr>
                <w:rFonts w:asciiTheme="minorHAnsi" w:eastAsiaTheme="minorHAnsi" w:hAnsiTheme="minorHAnsi" w:cstheme="minorHAnsi"/>
                <w:sz w:val="20"/>
                <w:szCs w:val="20"/>
              </w:rPr>
            </w:pPr>
            <w:r>
              <w:rPr>
                <w:rFonts w:asciiTheme="minorHAnsi" w:eastAsiaTheme="minorHAnsi" w:hAnsiTheme="minorHAnsi" w:cstheme="minorHAnsi"/>
                <w:sz w:val="20"/>
                <w:szCs w:val="20"/>
              </w:rPr>
              <w:t>Attainment levels – 100-90 – exceptional; 89-80 – above average; 79-70 – satisfactory; 69 and below – unacceptable.</w:t>
            </w:r>
          </w:p>
          <w:p w14:paraId="12219AAB" w14:textId="77777777" w:rsidR="00BD6D5D" w:rsidRDefault="00BD6D5D" w:rsidP="00316D9E">
            <w:pPr>
              <w:pStyle w:val="NoSpacing"/>
              <w:rPr>
                <w:rFonts w:asciiTheme="minorHAnsi" w:eastAsiaTheme="minorHAnsi" w:hAnsiTheme="minorHAnsi" w:cstheme="minorHAnsi"/>
                <w:sz w:val="20"/>
                <w:szCs w:val="20"/>
              </w:rPr>
            </w:pPr>
          </w:p>
          <w:p w14:paraId="29F0EC4A" w14:textId="2E373D22" w:rsidR="00BD6D5D" w:rsidRPr="00FD0DCD" w:rsidRDefault="00BD6D5D" w:rsidP="00316D9E">
            <w:pPr>
              <w:pStyle w:val="NoSpacing"/>
              <w:rPr>
                <w:rFonts w:asciiTheme="minorHAnsi" w:eastAsiaTheme="minorHAnsi" w:hAnsiTheme="minorHAnsi" w:cstheme="minorHAnsi"/>
                <w:sz w:val="20"/>
                <w:szCs w:val="20"/>
              </w:rPr>
            </w:pPr>
            <w:r w:rsidRPr="007E6409">
              <w:rPr>
                <w:rFonts w:asciiTheme="minorHAnsi" w:eastAsiaTheme="minorHAnsi" w:hAnsiTheme="minorHAnsi" w:cstheme="minorHAnsi"/>
                <w:b/>
                <w:bCs/>
                <w:color w:val="EE0000"/>
                <w:sz w:val="20"/>
                <w:szCs w:val="20"/>
              </w:rPr>
              <w:t>2</w:t>
            </w:r>
            <w:r>
              <w:rPr>
                <w:rFonts w:asciiTheme="minorHAnsi" w:eastAsiaTheme="minorHAnsi" w:hAnsiTheme="minorHAnsi" w:cstheme="minorHAnsi"/>
                <w:b/>
                <w:bCs/>
                <w:color w:val="EE0000"/>
                <w:sz w:val="20"/>
                <w:szCs w:val="20"/>
              </w:rPr>
              <w:t xml:space="preserve">5-26 </w:t>
            </w:r>
            <w:r w:rsidRPr="007E6409">
              <w:rPr>
                <w:rFonts w:asciiTheme="minorHAnsi" w:eastAsiaTheme="minorHAnsi" w:hAnsiTheme="minorHAnsi" w:cstheme="minorHAnsi"/>
                <w:b/>
                <w:bCs/>
                <w:color w:val="EE0000"/>
                <w:sz w:val="20"/>
                <w:szCs w:val="20"/>
              </w:rPr>
              <w:t>NOTE:</w:t>
            </w:r>
            <w:r>
              <w:rPr>
                <w:rFonts w:asciiTheme="minorHAnsi" w:eastAsiaTheme="minorHAnsi" w:hAnsiTheme="minorHAnsi" w:cstheme="minorHAnsi"/>
                <w:b/>
                <w:bCs/>
                <w:color w:val="EE0000"/>
                <w:sz w:val="20"/>
                <w:szCs w:val="20"/>
              </w:rPr>
              <w:t xml:space="preserve"> </w:t>
            </w:r>
            <w:r>
              <w:rPr>
                <w:rFonts w:asciiTheme="minorHAnsi" w:eastAsiaTheme="minorHAnsi" w:hAnsiTheme="minorHAnsi" w:cstheme="minorHAnsi"/>
                <w:color w:val="EE0000"/>
                <w:sz w:val="20"/>
                <w:szCs w:val="20"/>
              </w:rPr>
              <w:t xml:space="preserve">To align with our course-embedded assessment language, the rubric for 25-26 used the following scale: </w:t>
            </w:r>
            <w:r w:rsidRPr="00052BF0">
              <w:rPr>
                <w:rFonts w:asciiTheme="minorHAnsi" w:eastAsiaTheme="minorHAnsi" w:hAnsiTheme="minorHAnsi" w:cstheme="minorHAnsi"/>
                <w:color w:val="EE0000"/>
                <w:sz w:val="20"/>
                <w:szCs w:val="20"/>
              </w:rPr>
              <w:t>1 to 5 (not industry ready =1; slightly industry ready = 2; approaching industry ready = 3; nearly industry ready = 4; and industry ready = 5</w:t>
            </w:r>
            <w:r>
              <w:rPr>
                <w:rFonts w:asciiTheme="minorHAnsi" w:eastAsiaTheme="minorHAnsi" w:hAnsiTheme="minorHAnsi" w:cstheme="minorHAnsi"/>
                <w:color w:val="EE0000"/>
                <w:sz w:val="20"/>
                <w:szCs w:val="20"/>
              </w:rPr>
              <w:t>).</w:t>
            </w:r>
          </w:p>
        </w:tc>
      </w:tr>
      <w:tr w:rsidR="00177A05" w:rsidRPr="001B1207" w14:paraId="5D096A76" w14:textId="77777777" w:rsidTr="00B267A4">
        <w:trPr>
          <w:trHeight w:val="512"/>
        </w:trPr>
        <w:tc>
          <w:tcPr>
            <w:tcW w:w="2700" w:type="dxa"/>
            <w:tcBorders>
              <w:top w:val="single" w:sz="12" w:space="0" w:color="000000"/>
              <w:bottom w:val="single" w:sz="12" w:space="0" w:color="000000"/>
            </w:tcBorders>
            <w:shd w:val="clear" w:color="auto" w:fill="FFFFFF" w:themeFill="background1"/>
          </w:tcPr>
          <w:p w14:paraId="5DA9EBDD" w14:textId="77777777" w:rsidR="00177A05" w:rsidRDefault="00177A05" w:rsidP="00316D9E">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23</w:t>
            </w:r>
            <w:r w:rsidRPr="00272BDB">
              <w:rPr>
                <w:rFonts w:asciiTheme="minorHAnsi" w:hAnsiTheme="minorHAnsi" w:cstheme="minorHAnsi"/>
                <w:b/>
                <w:bCs/>
                <w:sz w:val="20"/>
                <w:szCs w:val="20"/>
              </w:rPr>
              <w:t>-20</w:t>
            </w:r>
            <w:r>
              <w:rPr>
                <w:rFonts w:asciiTheme="minorHAnsi" w:hAnsiTheme="minorHAnsi" w:cstheme="minorHAnsi"/>
                <w:b/>
                <w:bCs/>
                <w:sz w:val="20"/>
                <w:szCs w:val="20"/>
              </w:rPr>
              <w:t>24</w:t>
            </w:r>
          </w:p>
          <w:p w14:paraId="5ACA7266" w14:textId="77777777" w:rsidR="00177A05" w:rsidRDefault="00177A05" w:rsidP="00316D9E">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23938939" w14:textId="77777777" w:rsidR="00177A05" w:rsidRPr="004E1B6A" w:rsidRDefault="00177A05" w:rsidP="00316D9E">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202</w:t>
            </w:r>
            <w:r>
              <w:rPr>
                <w:rFonts w:asciiTheme="minorHAnsi" w:hAnsiTheme="minorHAnsi" w:cstheme="minorHAnsi"/>
                <w:b/>
                <w:bCs/>
                <w:color w:val="FF0000"/>
                <w:sz w:val="20"/>
                <w:szCs w:val="20"/>
              </w:rPr>
              <w:t>4</w:t>
            </w:r>
          </w:p>
          <w:p w14:paraId="6E042533" w14:textId="77777777" w:rsidR="00177A05" w:rsidRPr="00272BDB" w:rsidRDefault="00177A05" w:rsidP="00316D9E">
            <w:pPr>
              <w:pStyle w:val="TableParagraph"/>
              <w:spacing w:before="7"/>
              <w:rPr>
                <w:rFonts w:asciiTheme="minorHAnsi" w:hAnsiTheme="minorHAnsi" w:cstheme="minorHAnsi"/>
                <w:b/>
                <w:bCs/>
                <w:sz w:val="20"/>
                <w:szCs w:val="20"/>
              </w:rPr>
            </w:pPr>
          </w:p>
        </w:tc>
        <w:tc>
          <w:tcPr>
            <w:tcW w:w="11700" w:type="dxa"/>
            <w:tcBorders>
              <w:top w:val="single" w:sz="12" w:space="0" w:color="000000"/>
              <w:bottom w:val="single" w:sz="12" w:space="0" w:color="000000"/>
            </w:tcBorders>
            <w:shd w:val="clear" w:color="auto" w:fill="FFFFFF" w:themeFill="background1"/>
          </w:tcPr>
          <w:p w14:paraId="3013F909" w14:textId="477498FA" w:rsidR="00177A05" w:rsidRDefault="00E569D2" w:rsidP="00316D9E">
            <w:pPr>
              <w:pStyle w:val="TableParagraph"/>
              <w:spacing w:before="7"/>
              <w:rPr>
                <w:rFonts w:asciiTheme="minorHAnsi" w:hAnsiTheme="minorHAnsi" w:cstheme="minorHAnsi"/>
                <w:sz w:val="20"/>
                <w:szCs w:val="20"/>
              </w:rPr>
            </w:pPr>
            <w:r>
              <w:rPr>
                <w:rFonts w:asciiTheme="minorHAnsi" w:hAnsiTheme="minorHAnsi" w:cstheme="minorHAnsi"/>
                <w:sz w:val="20"/>
                <w:szCs w:val="20"/>
              </w:rPr>
              <w:t xml:space="preserve">The committee observed all but one student in the cohort demonstrating effectiveness at the satisfactory level </w:t>
            </w:r>
            <w:r w:rsidR="005C6EC9">
              <w:rPr>
                <w:rFonts w:asciiTheme="minorHAnsi" w:hAnsiTheme="minorHAnsi" w:cstheme="minorHAnsi"/>
                <w:sz w:val="20"/>
                <w:szCs w:val="20"/>
              </w:rPr>
              <w:t>–</w:t>
            </w:r>
            <w:r>
              <w:rPr>
                <w:rFonts w:asciiTheme="minorHAnsi" w:hAnsiTheme="minorHAnsi" w:cstheme="minorHAnsi"/>
                <w:sz w:val="20"/>
                <w:szCs w:val="20"/>
              </w:rPr>
              <w:t xml:space="preserve"> </w:t>
            </w:r>
            <w:r w:rsidR="005C6EC9">
              <w:rPr>
                <w:rFonts w:asciiTheme="minorHAnsi" w:hAnsiTheme="minorHAnsi" w:cstheme="minorHAnsi"/>
                <w:sz w:val="20"/>
                <w:szCs w:val="20"/>
              </w:rPr>
              <w:t>80% - “Above average.”</w:t>
            </w:r>
          </w:p>
          <w:p w14:paraId="09458A24" w14:textId="77777777" w:rsidR="00177A05" w:rsidRDefault="00177A05" w:rsidP="00316D9E">
            <w:pPr>
              <w:pStyle w:val="TableParagraph"/>
              <w:spacing w:before="7"/>
              <w:rPr>
                <w:rFonts w:asciiTheme="minorHAnsi" w:hAnsiTheme="minorHAnsi" w:cstheme="minorHAnsi"/>
                <w:sz w:val="20"/>
                <w:szCs w:val="20"/>
              </w:rPr>
            </w:pPr>
          </w:p>
          <w:p w14:paraId="27B6130B" w14:textId="7EB6E5CC" w:rsidR="00177A05" w:rsidRDefault="005C6EC9" w:rsidP="00316D9E">
            <w:pPr>
              <w:pStyle w:val="TableParagraph"/>
              <w:spacing w:before="7"/>
              <w:rPr>
                <w:rFonts w:asciiTheme="minorHAnsi" w:hAnsiTheme="minorHAnsi" w:cstheme="minorHAnsi"/>
                <w:sz w:val="20"/>
                <w:szCs w:val="20"/>
              </w:rPr>
            </w:pPr>
            <w:r>
              <w:rPr>
                <w:rFonts w:asciiTheme="minorHAnsi" w:hAnsiTheme="minorHAnsi" w:cstheme="minorHAnsi"/>
                <w:sz w:val="20"/>
                <w:szCs w:val="20"/>
              </w:rPr>
              <w:t>For the most part, students demonstrated an effective grasp of historical and industry principles of best practice. One student failed to do so in the cohort, contributing to the steep drop in percentage. We will continue to work to better integrate history and principles of best practice into the course.</w:t>
            </w:r>
          </w:p>
          <w:p w14:paraId="0F054DF6" w14:textId="77777777" w:rsidR="00177A05" w:rsidRDefault="00177A05" w:rsidP="00316D9E">
            <w:pPr>
              <w:pStyle w:val="TableParagraph"/>
              <w:spacing w:before="7"/>
              <w:rPr>
                <w:rFonts w:asciiTheme="minorHAnsi" w:hAnsiTheme="minorHAnsi" w:cstheme="minorHAnsi"/>
                <w:sz w:val="20"/>
                <w:szCs w:val="20"/>
              </w:rPr>
            </w:pPr>
          </w:p>
          <w:p w14:paraId="598C9C59" w14:textId="77777777" w:rsidR="00177A05" w:rsidRDefault="00177A05" w:rsidP="00316D9E">
            <w:pPr>
              <w:pStyle w:val="TableParagraph"/>
              <w:spacing w:before="7"/>
              <w:rPr>
                <w:rFonts w:asciiTheme="minorHAnsi" w:hAnsiTheme="minorHAnsi" w:cstheme="minorHAnsi"/>
                <w:sz w:val="20"/>
                <w:szCs w:val="20"/>
              </w:rPr>
            </w:pPr>
            <w:r w:rsidRPr="00F76AC4">
              <w:rPr>
                <w:rFonts w:asciiTheme="minorHAnsi" w:hAnsiTheme="minorHAnsi" w:cstheme="minorHAnsi"/>
                <w:b/>
                <w:bCs/>
                <w:color w:val="FF0000"/>
                <w:sz w:val="20"/>
                <w:szCs w:val="20"/>
              </w:rPr>
              <w:t>NOTE:</w:t>
            </w:r>
            <w:r w:rsidRPr="00F76AC4">
              <w:rPr>
                <w:rFonts w:asciiTheme="minorHAnsi" w:hAnsiTheme="minorHAnsi" w:cstheme="minorHAnsi"/>
                <w:color w:val="FF0000"/>
                <w:sz w:val="20"/>
                <w:szCs w:val="20"/>
              </w:rPr>
              <w:t xml:space="preserve"> </w:t>
            </w:r>
            <w:r>
              <w:rPr>
                <w:rFonts w:asciiTheme="minorHAnsi" w:hAnsiTheme="minorHAnsi" w:cstheme="minorHAnsi"/>
                <w:sz w:val="20"/>
                <w:szCs w:val="20"/>
              </w:rPr>
              <w:t>To better align with evolving ACEJMC standards in our discipline, we are integrating this PLO as part of our assessment process, which aligns with our updated core values and skills competencies in the discipline. We will be integrating this value across all concentrations, moving forward.</w:t>
            </w:r>
          </w:p>
          <w:p w14:paraId="0256F534" w14:textId="77777777" w:rsidR="00177A05" w:rsidRPr="001B1207" w:rsidRDefault="00177A05" w:rsidP="00316D9E">
            <w:pPr>
              <w:pStyle w:val="TableParagraph"/>
              <w:spacing w:before="7"/>
              <w:rPr>
                <w:rFonts w:asciiTheme="minorHAnsi" w:hAnsiTheme="minorHAnsi" w:cstheme="minorHAnsi"/>
                <w:sz w:val="20"/>
                <w:szCs w:val="20"/>
              </w:rPr>
            </w:pPr>
          </w:p>
        </w:tc>
      </w:tr>
      <w:tr w:rsidR="00B267A4" w:rsidRPr="001B1207" w14:paraId="2AEE5DCA" w14:textId="77777777" w:rsidTr="00316D9E">
        <w:trPr>
          <w:trHeight w:val="512"/>
        </w:trPr>
        <w:tc>
          <w:tcPr>
            <w:tcW w:w="2700" w:type="dxa"/>
            <w:tcBorders>
              <w:top w:val="single" w:sz="12" w:space="0" w:color="000000"/>
            </w:tcBorders>
            <w:shd w:val="clear" w:color="auto" w:fill="FFFFFF" w:themeFill="background1"/>
          </w:tcPr>
          <w:p w14:paraId="1590DF88" w14:textId="77777777" w:rsidR="00B267A4" w:rsidRDefault="00B267A4" w:rsidP="00B267A4">
            <w:pPr>
              <w:pStyle w:val="TableParagraph"/>
              <w:spacing w:before="7"/>
              <w:jc w:val="center"/>
              <w:rPr>
                <w:rFonts w:asciiTheme="minorHAnsi" w:hAnsiTheme="minorHAnsi" w:cstheme="minorHAnsi"/>
                <w:b/>
                <w:bCs/>
                <w:sz w:val="20"/>
                <w:szCs w:val="20"/>
              </w:rPr>
            </w:pPr>
            <w:r w:rsidRPr="00272BDB">
              <w:rPr>
                <w:rFonts w:asciiTheme="minorHAnsi" w:hAnsiTheme="minorHAnsi" w:cstheme="minorHAnsi"/>
                <w:b/>
                <w:bCs/>
                <w:sz w:val="20"/>
                <w:szCs w:val="20"/>
              </w:rPr>
              <w:t>20</w:t>
            </w:r>
            <w:r>
              <w:rPr>
                <w:rFonts w:asciiTheme="minorHAnsi" w:hAnsiTheme="minorHAnsi" w:cstheme="minorHAnsi"/>
                <w:b/>
                <w:bCs/>
                <w:sz w:val="20"/>
                <w:szCs w:val="20"/>
              </w:rPr>
              <w:t>24</w:t>
            </w:r>
            <w:r w:rsidRPr="00272BDB">
              <w:rPr>
                <w:rFonts w:asciiTheme="minorHAnsi" w:hAnsiTheme="minorHAnsi" w:cstheme="minorHAnsi"/>
                <w:b/>
                <w:bCs/>
                <w:sz w:val="20"/>
                <w:szCs w:val="20"/>
              </w:rPr>
              <w:t>-20</w:t>
            </w:r>
            <w:r>
              <w:rPr>
                <w:rFonts w:asciiTheme="minorHAnsi" w:hAnsiTheme="minorHAnsi" w:cstheme="minorHAnsi"/>
                <w:b/>
                <w:bCs/>
                <w:sz w:val="20"/>
                <w:szCs w:val="20"/>
              </w:rPr>
              <w:t>25</w:t>
            </w:r>
          </w:p>
          <w:p w14:paraId="71DC3361" w14:textId="77777777" w:rsidR="00B267A4" w:rsidRDefault="00B267A4" w:rsidP="00B267A4">
            <w:pPr>
              <w:pStyle w:val="TableParagraph"/>
              <w:spacing w:before="7"/>
              <w:jc w:val="center"/>
              <w:rPr>
                <w:rFonts w:asciiTheme="minorHAnsi" w:hAnsiTheme="minorHAnsi" w:cstheme="minorHAnsi"/>
                <w:b/>
                <w:bCs/>
                <w:sz w:val="20"/>
                <w:szCs w:val="20"/>
              </w:rPr>
            </w:pPr>
            <w:r>
              <w:rPr>
                <w:rFonts w:asciiTheme="minorHAnsi" w:hAnsiTheme="minorHAnsi" w:cstheme="minorHAnsi"/>
                <w:b/>
                <w:bCs/>
                <w:sz w:val="20"/>
                <w:szCs w:val="20"/>
              </w:rPr>
              <w:t>Results and Use of Results</w:t>
            </w:r>
          </w:p>
          <w:p w14:paraId="27ABFB50" w14:textId="77777777" w:rsidR="00B267A4" w:rsidRPr="004E1B6A" w:rsidRDefault="00B267A4" w:rsidP="00B267A4">
            <w:pPr>
              <w:pStyle w:val="TableParagraph"/>
              <w:spacing w:before="7"/>
              <w:jc w:val="center"/>
              <w:rPr>
                <w:rFonts w:asciiTheme="minorHAnsi" w:eastAsiaTheme="minorHAnsi" w:hAnsiTheme="minorHAnsi" w:cstheme="minorHAnsi"/>
                <w:b/>
                <w:bCs/>
                <w:color w:val="FF0000"/>
                <w:sz w:val="20"/>
                <w:szCs w:val="20"/>
              </w:rPr>
            </w:pPr>
            <w:r w:rsidRPr="004E1B6A">
              <w:rPr>
                <w:rFonts w:asciiTheme="minorHAnsi" w:hAnsiTheme="minorHAnsi" w:cstheme="minorHAnsi"/>
                <w:b/>
                <w:bCs/>
                <w:color w:val="FF0000"/>
                <w:sz w:val="20"/>
                <w:szCs w:val="20"/>
              </w:rPr>
              <w:t>Due October 15, 202</w:t>
            </w:r>
            <w:r>
              <w:rPr>
                <w:rFonts w:asciiTheme="minorHAnsi" w:hAnsiTheme="minorHAnsi" w:cstheme="minorHAnsi"/>
                <w:b/>
                <w:bCs/>
                <w:color w:val="FF0000"/>
                <w:sz w:val="20"/>
                <w:szCs w:val="20"/>
              </w:rPr>
              <w:t>5</w:t>
            </w:r>
          </w:p>
          <w:p w14:paraId="5ABA039D" w14:textId="77777777" w:rsidR="00B267A4" w:rsidRPr="00272BDB" w:rsidRDefault="00B267A4" w:rsidP="00316D9E">
            <w:pPr>
              <w:pStyle w:val="TableParagraph"/>
              <w:spacing w:before="7"/>
              <w:jc w:val="center"/>
              <w:rPr>
                <w:rFonts w:asciiTheme="minorHAnsi" w:hAnsiTheme="minorHAnsi" w:cstheme="minorHAnsi"/>
                <w:b/>
                <w:bCs/>
                <w:sz w:val="20"/>
                <w:szCs w:val="20"/>
              </w:rPr>
            </w:pPr>
          </w:p>
        </w:tc>
        <w:tc>
          <w:tcPr>
            <w:tcW w:w="11700" w:type="dxa"/>
            <w:tcBorders>
              <w:top w:val="single" w:sz="12" w:space="0" w:color="000000"/>
            </w:tcBorders>
            <w:shd w:val="clear" w:color="auto" w:fill="FFFFFF" w:themeFill="background1"/>
          </w:tcPr>
          <w:p w14:paraId="7A363BE8" w14:textId="77777777" w:rsidR="0082473C" w:rsidRDefault="0082473C" w:rsidP="0082473C">
            <w:pPr>
              <w:pStyle w:val="TableParagraph"/>
              <w:spacing w:before="7"/>
              <w:rPr>
                <w:rFonts w:asciiTheme="minorHAnsi" w:hAnsiTheme="minorHAnsi" w:cstheme="minorHAnsi"/>
                <w:sz w:val="20"/>
                <w:szCs w:val="20"/>
              </w:rPr>
            </w:pPr>
            <w:r>
              <w:rPr>
                <w:rFonts w:asciiTheme="minorHAnsi" w:hAnsiTheme="minorHAnsi" w:cstheme="minorHAnsi"/>
                <w:sz w:val="20"/>
                <w:szCs w:val="20"/>
              </w:rPr>
              <w:t>Capstone Project—N=2</w:t>
            </w:r>
          </w:p>
          <w:p w14:paraId="659359C1" w14:textId="77777777" w:rsidR="00353A25" w:rsidRDefault="00353A25" w:rsidP="0082473C">
            <w:pPr>
              <w:pStyle w:val="TableParagraph"/>
              <w:spacing w:before="7"/>
              <w:rPr>
                <w:rFonts w:asciiTheme="minorHAnsi" w:hAnsiTheme="minorHAnsi" w:cstheme="minorHAnsi"/>
                <w:sz w:val="20"/>
                <w:szCs w:val="20"/>
              </w:rPr>
            </w:pPr>
          </w:p>
          <w:p w14:paraId="0DA53C55" w14:textId="73E945F0" w:rsidR="0082473C" w:rsidRDefault="0082473C" w:rsidP="0082473C">
            <w:pPr>
              <w:pStyle w:val="TableParagraph"/>
              <w:spacing w:before="7"/>
              <w:rPr>
                <w:rFonts w:asciiTheme="minorHAnsi" w:hAnsiTheme="minorHAnsi" w:cstheme="minorHAnsi"/>
                <w:sz w:val="20"/>
                <w:szCs w:val="20"/>
              </w:rPr>
            </w:pPr>
            <w:r>
              <w:rPr>
                <w:rFonts w:asciiTheme="minorHAnsi" w:hAnsiTheme="minorHAnsi" w:cstheme="minorHAnsi"/>
                <w:sz w:val="20"/>
                <w:szCs w:val="20"/>
              </w:rPr>
              <w:t>Mean performance: 3.33 satisfactory</w:t>
            </w:r>
            <w:r w:rsidR="00353A25">
              <w:rPr>
                <w:rFonts w:asciiTheme="minorHAnsi" w:hAnsiTheme="minorHAnsi" w:cstheme="minorHAnsi"/>
                <w:sz w:val="20"/>
                <w:szCs w:val="20"/>
              </w:rPr>
              <w:t xml:space="preserve">; </w:t>
            </w:r>
            <w:r w:rsidR="00353A25">
              <w:rPr>
                <w:rFonts w:asciiTheme="minorHAnsi" w:hAnsiTheme="minorHAnsi" w:cstheme="minorHAnsi"/>
                <w:sz w:val="20"/>
                <w:szCs w:val="20"/>
              </w:rPr>
              <w:t>100% attainment of the PLO the Satisfactory level</w:t>
            </w:r>
          </w:p>
          <w:p w14:paraId="1E12E807" w14:textId="77777777" w:rsidR="00353A25" w:rsidRDefault="00353A25" w:rsidP="0082473C">
            <w:pPr>
              <w:rPr>
                <w:rFonts w:asciiTheme="minorHAnsi" w:hAnsiTheme="minorHAnsi" w:cstheme="minorHAnsi"/>
                <w:sz w:val="20"/>
                <w:szCs w:val="20"/>
              </w:rPr>
            </w:pPr>
          </w:p>
          <w:p w14:paraId="17083577" w14:textId="60E72212" w:rsidR="0082473C" w:rsidRDefault="0082473C" w:rsidP="0082473C">
            <w:r>
              <w:rPr>
                <w:rFonts w:asciiTheme="minorHAnsi" w:hAnsiTheme="minorHAnsi" w:cstheme="minorHAnsi"/>
                <w:sz w:val="20"/>
                <w:szCs w:val="20"/>
              </w:rPr>
              <w:t>The committee noted that while the topics of the stories may not have had a specific legal/1</w:t>
            </w:r>
            <w:r w:rsidRPr="00BF1138">
              <w:rPr>
                <w:rFonts w:asciiTheme="minorHAnsi" w:hAnsiTheme="minorHAnsi" w:cstheme="minorHAnsi"/>
                <w:sz w:val="20"/>
                <w:szCs w:val="20"/>
                <w:vertAlign w:val="superscript"/>
              </w:rPr>
              <w:t>st</w:t>
            </w:r>
            <w:r>
              <w:rPr>
                <w:rFonts w:asciiTheme="minorHAnsi" w:hAnsiTheme="minorHAnsi" w:cstheme="minorHAnsi"/>
                <w:sz w:val="20"/>
                <w:szCs w:val="20"/>
              </w:rPr>
              <w:t xml:space="preserve"> amendment issue, both works provided historical context for the stories, and one did offer an understanding of legal and financial elements.</w:t>
            </w:r>
          </w:p>
          <w:p w14:paraId="74E4F56D" w14:textId="77777777" w:rsidR="00B267A4" w:rsidRDefault="00B267A4" w:rsidP="00316D9E">
            <w:pPr>
              <w:pStyle w:val="TableParagraph"/>
              <w:spacing w:before="7"/>
              <w:rPr>
                <w:rFonts w:asciiTheme="minorHAnsi" w:hAnsiTheme="minorHAnsi" w:cstheme="minorHAnsi"/>
                <w:sz w:val="20"/>
                <w:szCs w:val="20"/>
              </w:rPr>
            </w:pPr>
          </w:p>
          <w:p w14:paraId="2D297807" w14:textId="0EA85455" w:rsidR="00F17101" w:rsidRDefault="00F17101" w:rsidP="00316D9E">
            <w:pPr>
              <w:pStyle w:val="TableParagraph"/>
              <w:spacing w:before="7"/>
              <w:rPr>
                <w:rFonts w:asciiTheme="minorHAnsi" w:hAnsiTheme="minorHAnsi" w:cstheme="minorHAnsi"/>
                <w:sz w:val="20"/>
                <w:szCs w:val="20"/>
              </w:rPr>
            </w:pPr>
            <w:r w:rsidRPr="00F17101">
              <w:rPr>
                <w:b/>
                <w:bCs/>
                <w:color w:val="EE0000"/>
                <w:sz w:val="20"/>
                <w:szCs w:val="20"/>
              </w:rPr>
              <w:t>NOTE:</w:t>
            </w:r>
            <w:r w:rsidRPr="00F17101">
              <w:rPr>
                <w:color w:val="EE0000"/>
                <w:sz w:val="20"/>
                <w:szCs w:val="20"/>
              </w:rPr>
              <w:t xml:space="preserve"> </w:t>
            </w:r>
            <w:r>
              <w:rPr>
                <w:sz w:val="20"/>
                <w:szCs w:val="20"/>
              </w:rPr>
              <w:t>All assessment measures for all concentrations utilize the same rubric as part of our ACEJMC course-embedded assessment system.</w:t>
            </w:r>
          </w:p>
        </w:tc>
      </w:tr>
    </w:tbl>
    <w:p w14:paraId="0E0681E2" w14:textId="77777777" w:rsidR="00177A05" w:rsidRDefault="00177A05" w:rsidP="00DF0C2F">
      <w:pPr>
        <w:spacing w:before="4"/>
        <w:jc w:val="center"/>
      </w:pPr>
    </w:p>
    <w:sectPr w:rsidR="00177A05" w:rsidSect="000B5B0C">
      <w:footerReference w:type="default" r:id="rId8"/>
      <w:pgSz w:w="15840" w:h="12240" w:orient="landscape"/>
      <w:pgMar w:top="288" w:right="720" w:bottom="288"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89C5A" w14:textId="77777777" w:rsidR="00D52DB2" w:rsidRDefault="00D52DB2" w:rsidP="000B5B0C">
      <w:r>
        <w:separator/>
      </w:r>
    </w:p>
  </w:endnote>
  <w:endnote w:type="continuationSeparator" w:id="0">
    <w:p w14:paraId="1678442F" w14:textId="77777777" w:rsidR="00D52DB2" w:rsidRDefault="00D52DB2" w:rsidP="000B5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0636842"/>
      <w:docPartObj>
        <w:docPartGallery w:val="Page Numbers (Bottom of Page)"/>
        <w:docPartUnique/>
      </w:docPartObj>
    </w:sdtPr>
    <w:sdtEndPr>
      <w:rPr>
        <w:noProof/>
      </w:rPr>
    </w:sdtEndPr>
    <w:sdtContent>
      <w:p w14:paraId="10B5E67C" w14:textId="3F487361" w:rsidR="00BA65F6" w:rsidRDefault="00BA65F6">
        <w:pPr>
          <w:pStyle w:val="Footer"/>
          <w:jc w:val="right"/>
        </w:pPr>
        <w:r>
          <w:t xml:space="preserve">      </w:t>
        </w:r>
        <w:r w:rsidR="004B4FFA">
          <w:t xml:space="preserve">Communication – Digital Journalism – Undergraduate PLO Report </w:t>
        </w:r>
        <w:r>
          <w:t xml:space="preserve">     </w:t>
        </w:r>
        <w:r w:rsidR="004B4FFA">
          <w:t xml:space="preserve">Page </w:t>
        </w:r>
        <w:r>
          <w:fldChar w:fldCharType="begin"/>
        </w:r>
        <w:r>
          <w:instrText xml:space="preserve"> PAGE   \* MERGEFORMAT </w:instrText>
        </w:r>
        <w:r>
          <w:fldChar w:fldCharType="separate"/>
        </w:r>
        <w:r w:rsidR="00DF0C2F">
          <w:rPr>
            <w:noProof/>
          </w:rPr>
          <w:t>2</w:t>
        </w:r>
        <w:r>
          <w:rPr>
            <w:noProof/>
          </w:rPr>
          <w:fldChar w:fldCharType="end"/>
        </w:r>
      </w:p>
    </w:sdtContent>
  </w:sdt>
  <w:p w14:paraId="1E898C21" w14:textId="4CBDE82A" w:rsidR="000B5B0C" w:rsidRDefault="000B5B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32A83" w14:textId="77777777" w:rsidR="00D52DB2" w:rsidRDefault="00D52DB2" w:rsidP="000B5B0C">
      <w:r>
        <w:separator/>
      </w:r>
    </w:p>
  </w:footnote>
  <w:footnote w:type="continuationSeparator" w:id="0">
    <w:p w14:paraId="122DA3C1" w14:textId="77777777" w:rsidR="00D52DB2" w:rsidRDefault="00D52DB2" w:rsidP="000B5B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E142A0"/>
    <w:multiLevelType w:val="hybridMultilevel"/>
    <w:tmpl w:val="8346A81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69BB6DAE"/>
    <w:multiLevelType w:val="hybridMultilevel"/>
    <w:tmpl w:val="57DAD72A"/>
    <w:lvl w:ilvl="0" w:tplc="04090001">
      <w:start w:val="1"/>
      <w:numFmt w:val="bullet"/>
      <w:lvlText w:val=""/>
      <w:lvlJc w:val="left"/>
      <w:pPr>
        <w:ind w:left="1082" w:hanging="360"/>
      </w:pPr>
      <w:rPr>
        <w:rFonts w:ascii="Symbol" w:hAnsi="Symbol" w:hint="default"/>
      </w:rPr>
    </w:lvl>
    <w:lvl w:ilvl="1" w:tplc="04090003" w:tentative="1">
      <w:start w:val="1"/>
      <w:numFmt w:val="bullet"/>
      <w:lvlText w:val="o"/>
      <w:lvlJc w:val="left"/>
      <w:pPr>
        <w:ind w:left="1802" w:hanging="360"/>
      </w:pPr>
      <w:rPr>
        <w:rFonts w:ascii="Courier New" w:hAnsi="Courier New" w:cs="Courier New" w:hint="default"/>
      </w:rPr>
    </w:lvl>
    <w:lvl w:ilvl="2" w:tplc="04090005" w:tentative="1">
      <w:start w:val="1"/>
      <w:numFmt w:val="bullet"/>
      <w:lvlText w:val=""/>
      <w:lvlJc w:val="left"/>
      <w:pPr>
        <w:ind w:left="2522" w:hanging="360"/>
      </w:pPr>
      <w:rPr>
        <w:rFonts w:ascii="Wingdings" w:hAnsi="Wingdings" w:hint="default"/>
      </w:rPr>
    </w:lvl>
    <w:lvl w:ilvl="3" w:tplc="04090001" w:tentative="1">
      <w:start w:val="1"/>
      <w:numFmt w:val="bullet"/>
      <w:lvlText w:val=""/>
      <w:lvlJc w:val="left"/>
      <w:pPr>
        <w:ind w:left="3242" w:hanging="360"/>
      </w:pPr>
      <w:rPr>
        <w:rFonts w:ascii="Symbol" w:hAnsi="Symbol" w:hint="default"/>
      </w:rPr>
    </w:lvl>
    <w:lvl w:ilvl="4" w:tplc="04090003" w:tentative="1">
      <w:start w:val="1"/>
      <w:numFmt w:val="bullet"/>
      <w:lvlText w:val="o"/>
      <w:lvlJc w:val="left"/>
      <w:pPr>
        <w:ind w:left="3962" w:hanging="360"/>
      </w:pPr>
      <w:rPr>
        <w:rFonts w:ascii="Courier New" w:hAnsi="Courier New" w:cs="Courier New" w:hint="default"/>
      </w:rPr>
    </w:lvl>
    <w:lvl w:ilvl="5" w:tplc="04090005" w:tentative="1">
      <w:start w:val="1"/>
      <w:numFmt w:val="bullet"/>
      <w:lvlText w:val=""/>
      <w:lvlJc w:val="left"/>
      <w:pPr>
        <w:ind w:left="4682" w:hanging="360"/>
      </w:pPr>
      <w:rPr>
        <w:rFonts w:ascii="Wingdings" w:hAnsi="Wingdings" w:hint="default"/>
      </w:rPr>
    </w:lvl>
    <w:lvl w:ilvl="6" w:tplc="04090001" w:tentative="1">
      <w:start w:val="1"/>
      <w:numFmt w:val="bullet"/>
      <w:lvlText w:val=""/>
      <w:lvlJc w:val="left"/>
      <w:pPr>
        <w:ind w:left="5402" w:hanging="360"/>
      </w:pPr>
      <w:rPr>
        <w:rFonts w:ascii="Symbol" w:hAnsi="Symbol" w:hint="default"/>
      </w:rPr>
    </w:lvl>
    <w:lvl w:ilvl="7" w:tplc="04090003" w:tentative="1">
      <w:start w:val="1"/>
      <w:numFmt w:val="bullet"/>
      <w:lvlText w:val="o"/>
      <w:lvlJc w:val="left"/>
      <w:pPr>
        <w:ind w:left="6122" w:hanging="360"/>
      </w:pPr>
      <w:rPr>
        <w:rFonts w:ascii="Courier New" w:hAnsi="Courier New" w:cs="Courier New" w:hint="default"/>
      </w:rPr>
    </w:lvl>
    <w:lvl w:ilvl="8" w:tplc="04090005" w:tentative="1">
      <w:start w:val="1"/>
      <w:numFmt w:val="bullet"/>
      <w:lvlText w:val=""/>
      <w:lvlJc w:val="left"/>
      <w:pPr>
        <w:ind w:left="6842" w:hanging="360"/>
      </w:pPr>
      <w:rPr>
        <w:rFonts w:ascii="Wingdings" w:hAnsi="Wingdings" w:hint="default"/>
      </w:rPr>
    </w:lvl>
  </w:abstractNum>
  <w:num w:numId="1" w16cid:durableId="78867788">
    <w:abstractNumId w:val="1"/>
  </w:num>
  <w:num w:numId="2" w16cid:durableId="596407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FB0"/>
    <w:rsid w:val="000202FC"/>
    <w:rsid w:val="000206A3"/>
    <w:rsid w:val="0002187B"/>
    <w:rsid w:val="00032A40"/>
    <w:rsid w:val="000353A5"/>
    <w:rsid w:val="00051CAF"/>
    <w:rsid w:val="00052BF0"/>
    <w:rsid w:val="00065D4A"/>
    <w:rsid w:val="00074751"/>
    <w:rsid w:val="00081D10"/>
    <w:rsid w:val="00087F97"/>
    <w:rsid w:val="000A3EBC"/>
    <w:rsid w:val="000B5B0C"/>
    <w:rsid w:val="000B5DB7"/>
    <w:rsid w:val="000C29FC"/>
    <w:rsid w:val="000C3A4C"/>
    <w:rsid w:val="000D274A"/>
    <w:rsid w:val="000E5CBA"/>
    <w:rsid w:val="00132827"/>
    <w:rsid w:val="00147CCD"/>
    <w:rsid w:val="00160498"/>
    <w:rsid w:val="00177A05"/>
    <w:rsid w:val="001828A6"/>
    <w:rsid w:val="0018499E"/>
    <w:rsid w:val="00191774"/>
    <w:rsid w:val="001B1207"/>
    <w:rsid w:val="001B4E5B"/>
    <w:rsid w:val="001D1ED4"/>
    <w:rsid w:val="001D3ACC"/>
    <w:rsid w:val="001D5FE8"/>
    <w:rsid w:val="001E0BE1"/>
    <w:rsid w:val="001E7E95"/>
    <w:rsid w:val="002120C4"/>
    <w:rsid w:val="00213D12"/>
    <w:rsid w:val="00224C61"/>
    <w:rsid w:val="00254788"/>
    <w:rsid w:val="00272BDB"/>
    <w:rsid w:val="00275F66"/>
    <w:rsid w:val="00282740"/>
    <w:rsid w:val="002A7AB8"/>
    <w:rsid w:val="002B12AA"/>
    <w:rsid w:val="002B5564"/>
    <w:rsid w:val="002C13DA"/>
    <w:rsid w:val="002D3A58"/>
    <w:rsid w:val="002E085A"/>
    <w:rsid w:val="00311BE0"/>
    <w:rsid w:val="00315499"/>
    <w:rsid w:val="003154EE"/>
    <w:rsid w:val="003162CB"/>
    <w:rsid w:val="00326390"/>
    <w:rsid w:val="00331BFF"/>
    <w:rsid w:val="0033448A"/>
    <w:rsid w:val="00341647"/>
    <w:rsid w:val="00353A25"/>
    <w:rsid w:val="00356C84"/>
    <w:rsid w:val="00364D3A"/>
    <w:rsid w:val="00365543"/>
    <w:rsid w:val="00371E73"/>
    <w:rsid w:val="003722FC"/>
    <w:rsid w:val="00380E54"/>
    <w:rsid w:val="003A1BA2"/>
    <w:rsid w:val="003A4CA9"/>
    <w:rsid w:val="003C649E"/>
    <w:rsid w:val="003C6C6E"/>
    <w:rsid w:val="00400106"/>
    <w:rsid w:val="004013A4"/>
    <w:rsid w:val="00413EB9"/>
    <w:rsid w:val="004622DF"/>
    <w:rsid w:val="004640A9"/>
    <w:rsid w:val="00471FA2"/>
    <w:rsid w:val="00480AF4"/>
    <w:rsid w:val="004A0645"/>
    <w:rsid w:val="004B00D4"/>
    <w:rsid w:val="004B4FFA"/>
    <w:rsid w:val="004B5102"/>
    <w:rsid w:val="004B71D4"/>
    <w:rsid w:val="004B752C"/>
    <w:rsid w:val="004B7BFB"/>
    <w:rsid w:val="004B7F75"/>
    <w:rsid w:val="004C0D6A"/>
    <w:rsid w:val="004C7150"/>
    <w:rsid w:val="004E1B6A"/>
    <w:rsid w:val="004E3E87"/>
    <w:rsid w:val="004F1CA1"/>
    <w:rsid w:val="004F684D"/>
    <w:rsid w:val="00522F81"/>
    <w:rsid w:val="00530FB5"/>
    <w:rsid w:val="00546821"/>
    <w:rsid w:val="00561C40"/>
    <w:rsid w:val="00571225"/>
    <w:rsid w:val="005753EF"/>
    <w:rsid w:val="005824FE"/>
    <w:rsid w:val="00593696"/>
    <w:rsid w:val="0059608A"/>
    <w:rsid w:val="00596EAD"/>
    <w:rsid w:val="005A7C72"/>
    <w:rsid w:val="005B4A1E"/>
    <w:rsid w:val="005C5AC6"/>
    <w:rsid w:val="005C6936"/>
    <w:rsid w:val="005C6EC9"/>
    <w:rsid w:val="005D6E0A"/>
    <w:rsid w:val="005E0057"/>
    <w:rsid w:val="005F71D3"/>
    <w:rsid w:val="00601E5B"/>
    <w:rsid w:val="006045B6"/>
    <w:rsid w:val="0060626F"/>
    <w:rsid w:val="0061391A"/>
    <w:rsid w:val="00620F89"/>
    <w:rsid w:val="0065741E"/>
    <w:rsid w:val="00666295"/>
    <w:rsid w:val="00675C4A"/>
    <w:rsid w:val="00682989"/>
    <w:rsid w:val="00687D0B"/>
    <w:rsid w:val="006A46D1"/>
    <w:rsid w:val="006A51D2"/>
    <w:rsid w:val="006B1DDB"/>
    <w:rsid w:val="006B2863"/>
    <w:rsid w:val="006B5BD9"/>
    <w:rsid w:val="006B7182"/>
    <w:rsid w:val="006D0511"/>
    <w:rsid w:val="006D29C9"/>
    <w:rsid w:val="006D7F41"/>
    <w:rsid w:val="006E035D"/>
    <w:rsid w:val="006E153C"/>
    <w:rsid w:val="00735034"/>
    <w:rsid w:val="00741B68"/>
    <w:rsid w:val="007434A2"/>
    <w:rsid w:val="00751A57"/>
    <w:rsid w:val="00757F17"/>
    <w:rsid w:val="00760653"/>
    <w:rsid w:val="00767E85"/>
    <w:rsid w:val="00770B36"/>
    <w:rsid w:val="00775A48"/>
    <w:rsid w:val="00777BF5"/>
    <w:rsid w:val="00780532"/>
    <w:rsid w:val="00790396"/>
    <w:rsid w:val="00790EEA"/>
    <w:rsid w:val="007A5B36"/>
    <w:rsid w:val="007A69D1"/>
    <w:rsid w:val="007B4CB5"/>
    <w:rsid w:val="007B512B"/>
    <w:rsid w:val="007D6A41"/>
    <w:rsid w:val="007E6409"/>
    <w:rsid w:val="007F6F52"/>
    <w:rsid w:val="008026FA"/>
    <w:rsid w:val="0082473C"/>
    <w:rsid w:val="0084280C"/>
    <w:rsid w:val="0085633B"/>
    <w:rsid w:val="00856929"/>
    <w:rsid w:val="00893D90"/>
    <w:rsid w:val="008974A3"/>
    <w:rsid w:val="008A6239"/>
    <w:rsid w:val="008A73AA"/>
    <w:rsid w:val="008B0A3B"/>
    <w:rsid w:val="008B0DF6"/>
    <w:rsid w:val="008B1178"/>
    <w:rsid w:val="008B5B03"/>
    <w:rsid w:val="008B6206"/>
    <w:rsid w:val="008B7621"/>
    <w:rsid w:val="008C1E94"/>
    <w:rsid w:val="008C6C26"/>
    <w:rsid w:val="008D09B0"/>
    <w:rsid w:val="008E1E90"/>
    <w:rsid w:val="008F34C2"/>
    <w:rsid w:val="00900216"/>
    <w:rsid w:val="009057D3"/>
    <w:rsid w:val="00910E79"/>
    <w:rsid w:val="00927B7D"/>
    <w:rsid w:val="00935038"/>
    <w:rsid w:val="00950022"/>
    <w:rsid w:val="00950FA6"/>
    <w:rsid w:val="009550CC"/>
    <w:rsid w:val="00984590"/>
    <w:rsid w:val="00996106"/>
    <w:rsid w:val="009A23B0"/>
    <w:rsid w:val="009B1F2E"/>
    <w:rsid w:val="009C6697"/>
    <w:rsid w:val="009D0DCA"/>
    <w:rsid w:val="00A37E2A"/>
    <w:rsid w:val="00A37F58"/>
    <w:rsid w:val="00A40781"/>
    <w:rsid w:val="00A55E0A"/>
    <w:rsid w:val="00A95987"/>
    <w:rsid w:val="00AA030E"/>
    <w:rsid w:val="00AD2359"/>
    <w:rsid w:val="00AD2D61"/>
    <w:rsid w:val="00AF2868"/>
    <w:rsid w:val="00B007D6"/>
    <w:rsid w:val="00B227C9"/>
    <w:rsid w:val="00B267A4"/>
    <w:rsid w:val="00B27A31"/>
    <w:rsid w:val="00B34AD5"/>
    <w:rsid w:val="00B3694B"/>
    <w:rsid w:val="00B37454"/>
    <w:rsid w:val="00B47260"/>
    <w:rsid w:val="00B77C55"/>
    <w:rsid w:val="00B9369B"/>
    <w:rsid w:val="00BA4789"/>
    <w:rsid w:val="00BA65F6"/>
    <w:rsid w:val="00BB2DD9"/>
    <w:rsid w:val="00BB6B92"/>
    <w:rsid w:val="00BB7C65"/>
    <w:rsid w:val="00BD6D5D"/>
    <w:rsid w:val="00BE7534"/>
    <w:rsid w:val="00BF6A6D"/>
    <w:rsid w:val="00C032BB"/>
    <w:rsid w:val="00C15951"/>
    <w:rsid w:val="00C261D3"/>
    <w:rsid w:val="00C26B93"/>
    <w:rsid w:val="00C34930"/>
    <w:rsid w:val="00C35884"/>
    <w:rsid w:val="00C35DBC"/>
    <w:rsid w:val="00C379CA"/>
    <w:rsid w:val="00C41280"/>
    <w:rsid w:val="00C41ACA"/>
    <w:rsid w:val="00C47993"/>
    <w:rsid w:val="00C626A1"/>
    <w:rsid w:val="00C648AE"/>
    <w:rsid w:val="00C71830"/>
    <w:rsid w:val="00C76BD8"/>
    <w:rsid w:val="00C81F7C"/>
    <w:rsid w:val="00C83CE1"/>
    <w:rsid w:val="00CB250A"/>
    <w:rsid w:val="00CE151F"/>
    <w:rsid w:val="00CF19DF"/>
    <w:rsid w:val="00CF3273"/>
    <w:rsid w:val="00CF3927"/>
    <w:rsid w:val="00D0392D"/>
    <w:rsid w:val="00D05C49"/>
    <w:rsid w:val="00D074AD"/>
    <w:rsid w:val="00D132EB"/>
    <w:rsid w:val="00D20013"/>
    <w:rsid w:val="00D2498E"/>
    <w:rsid w:val="00D37649"/>
    <w:rsid w:val="00D43A2F"/>
    <w:rsid w:val="00D44F04"/>
    <w:rsid w:val="00D52DB2"/>
    <w:rsid w:val="00D5433F"/>
    <w:rsid w:val="00D671C7"/>
    <w:rsid w:val="00D95E66"/>
    <w:rsid w:val="00DA0FB0"/>
    <w:rsid w:val="00DA127F"/>
    <w:rsid w:val="00DC2819"/>
    <w:rsid w:val="00DF0C2F"/>
    <w:rsid w:val="00DF3F73"/>
    <w:rsid w:val="00E02ECC"/>
    <w:rsid w:val="00E03D32"/>
    <w:rsid w:val="00E12D1B"/>
    <w:rsid w:val="00E302DC"/>
    <w:rsid w:val="00E51EF2"/>
    <w:rsid w:val="00E54F89"/>
    <w:rsid w:val="00E569D2"/>
    <w:rsid w:val="00E6500C"/>
    <w:rsid w:val="00E731FC"/>
    <w:rsid w:val="00E8206F"/>
    <w:rsid w:val="00EA02B6"/>
    <w:rsid w:val="00EC2275"/>
    <w:rsid w:val="00EC2AFC"/>
    <w:rsid w:val="00ED0096"/>
    <w:rsid w:val="00ED5ECF"/>
    <w:rsid w:val="00EE054C"/>
    <w:rsid w:val="00EF1B2E"/>
    <w:rsid w:val="00F16E29"/>
    <w:rsid w:val="00F17101"/>
    <w:rsid w:val="00F21E62"/>
    <w:rsid w:val="00F31318"/>
    <w:rsid w:val="00F42364"/>
    <w:rsid w:val="00F677E9"/>
    <w:rsid w:val="00F67950"/>
    <w:rsid w:val="00F72199"/>
    <w:rsid w:val="00F846E0"/>
    <w:rsid w:val="00F945E3"/>
    <w:rsid w:val="00F97D29"/>
    <w:rsid w:val="00FA1795"/>
    <w:rsid w:val="00FC3B5C"/>
    <w:rsid w:val="00FC532F"/>
    <w:rsid w:val="00FC7333"/>
    <w:rsid w:val="00FD0DCD"/>
    <w:rsid w:val="00FE2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FBB71"/>
  <w15:chartTrackingRefBased/>
  <w15:docId w15:val="{1188900E-9B17-4DE3-AC6D-978ACDE49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FB0"/>
    <w:pPr>
      <w:widowControl w:val="0"/>
      <w:autoSpaceDE w:val="0"/>
      <w:autoSpaceDN w:val="0"/>
      <w:spacing w:after="0" w:line="240" w:lineRule="auto"/>
    </w:pPr>
    <w:rPr>
      <w:rFonts w:ascii="Calibri" w:eastAsia="Calibri" w:hAnsi="Calibri" w:cs="Calibri"/>
      <w:lang w:bidi="en-US"/>
    </w:rPr>
  </w:style>
  <w:style w:type="paragraph" w:styleId="Heading1">
    <w:name w:val="heading 1"/>
    <w:basedOn w:val="Normal"/>
    <w:link w:val="Heading1Char"/>
    <w:uiPriority w:val="9"/>
    <w:qFormat/>
    <w:rsid w:val="00DA0FB0"/>
    <w:pPr>
      <w:spacing w:before="8"/>
      <w:ind w:left="301"/>
      <w:outlineLvl w:val="0"/>
    </w:pPr>
    <w:rPr>
      <w:b/>
      <w:bCs/>
    </w:rPr>
  </w:style>
  <w:style w:type="paragraph" w:styleId="Heading2">
    <w:name w:val="heading 2"/>
    <w:basedOn w:val="Normal"/>
    <w:next w:val="Normal"/>
    <w:link w:val="Heading2Char"/>
    <w:uiPriority w:val="9"/>
    <w:unhideWhenUsed/>
    <w:qFormat/>
    <w:rsid w:val="00522F8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D0392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FB0"/>
    <w:rPr>
      <w:rFonts w:ascii="Calibri" w:eastAsia="Calibri" w:hAnsi="Calibri" w:cs="Calibri"/>
      <w:b/>
      <w:bCs/>
      <w:lang w:bidi="en-US"/>
    </w:rPr>
  </w:style>
  <w:style w:type="paragraph" w:styleId="BodyText">
    <w:name w:val="Body Text"/>
    <w:basedOn w:val="Normal"/>
    <w:link w:val="BodyTextChar"/>
    <w:uiPriority w:val="1"/>
    <w:qFormat/>
    <w:rsid w:val="00522F81"/>
    <w:rPr>
      <w:b/>
      <w:bCs/>
      <w:iCs/>
    </w:rPr>
  </w:style>
  <w:style w:type="character" w:customStyle="1" w:styleId="BodyTextChar">
    <w:name w:val="Body Text Char"/>
    <w:basedOn w:val="DefaultParagraphFont"/>
    <w:link w:val="BodyText"/>
    <w:uiPriority w:val="1"/>
    <w:rsid w:val="00522F81"/>
    <w:rPr>
      <w:rFonts w:ascii="Calibri" w:eastAsia="Calibri" w:hAnsi="Calibri" w:cs="Calibri"/>
      <w:b/>
      <w:bCs/>
      <w:iCs/>
      <w:lang w:bidi="en-US"/>
    </w:rPr>
  </w:style>
  <w:style w:type="paragraph" w:customStyle="1" w:styleId="TableParagraph">
    <w:name w:val="Table Paragraph"/>
    <w:basedOn w:val="Normal"/>
    <w:uiPriority w:val="1"/>
    <w:qFormat/>
    <w:rsid w:val="00DA0FB0"/>
  </w:style>
  <w:style w:type="paragraph" w:styleId="ListParagraph">
    <w:name w:val="List Paragraph"/>
    <w:basedOn w:val="Normal"/>
    <w:uiPriority w:val="34"/>
    <w:qFormat/>
    <w:rsid w:val="00760653"/>
    <w:pPr>
      <w:widowControl/>
      <w:autoSpaceDE/>
      <w:autoSpaceDN/>
      <w:spacing w:after="200" w:line="276" w:lineRule="auto"/>
      <w:ind w:left="720"/>
      <w:contextualSpacing/>
    </w:pPr>
    <w:rPr>
      <w:rFonts w:asciiTheme="minorHAnsi" w:eastAsiaTheme="minorHAnsi" w:hAnsiTheme="minorHAnsi" w:cstheme="minorBidi"/>
      <w:lang w:bidi="ar-SA"/>
    </w:rPr>
  </w:style>
  <w:style w:type="table" w:styleId="TableGrid">
    <w:name w:val="Table Grid"/>
    <w:basedOn w:val="TableNormal"/>
    <w:uiPriority w:val="59"/>
    <w:rsid w:val="007606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B1DDB"/>
    <w:pPr>
      <w:widowControl/>
      <w:tabs>
        <w:tab w:val="center" w:pos="4320"/>
        <w:tab w:val="right" w:pos="8640"/>
      </w:tabs>
      <w:autoSpaceDE/>
      <w:autoSpaceDN/>
    </w:pPr>
    <w:rPr>
      <w:rFonts w:ascii="Times New Roman" w:eastAsia="Times New Roman" w:hAnsi="Times New Roman" w:cs="Times New Roman"/>
      <w:sz w:val="24"/>
      <w:szCs w:val="24"/>
      <w:lang w:bidi="ar-SA"/>
    </w:rPr>
  </w:style>
  <w:style w:type="character" w:customStyle="1" w:styleId="FooterChar">
    <w:name w:val="Footer Char"/>
    <w:basedOn w:val="DefaultParagraphFont"/>
    <w:link w:val="Footer"/>
    <w:uiPriority w:val="99"/>
    <w:rsid w:val="006B1DDB"/>
    <w:rPr>
      <w:rFonts w:ascii="Times New Roman" w:eastAsia="Times New Roman" w:hAnsi="Times New Roman" w:cs="Times New Roman"/>
      <w:sz w:val="24"/>
      <w:szCs w:val="24"/>
    </w:rPr>
  </w:style>
  <w:style w:type="paragraph" w:styleId="NoSpacing">
    <w:name w:val="No Spacing"/>
    <w:uiPriority w:val="1"/>
    <w:qFormat/>
    <w:rsid w:val="00790396"/>
    <w:pPr>
      <w:widowControl w:val="0"/>
      <w:autoSpaceDE w:val="0"/>
      <w:autoSpaceDN w:val="0"/>
      <w:spacing w:after="0" w:line="240" w:lineRule="auto"/>
    </w:pPr>
    <w:rPr>
      <w:rFonts w:ascii="Calibri" w:eastAsia="Calibri" w:hAnsi="Calibri" w:cs="Calibri"/>
      <w:lang w:bidi="en-US"/>
    </w:rPr>
  </w:style>
  <w:style w:type="character" w:customStyle="1" w:styleId="Heading2Char">
    <w:name w:val="Heading 2 Char"/>
    <w:basedOn w:val="DefaultParagraphFont"/>
    <w:link w:val="Heading2"/>
    <w:uiPriority w:val="9"/>
    <w:rsid w:val="00522F81"/>
    <w:rPr>
      <w:rFonts w:asciiTheme="majorHAnsi" w:eastAsiaTheme="majorEastAsia" w:hAnsiTheme="majorHAnsi" w:cstheme="majorBidi"/>
      <w:color w:val="2F5496" w:themeColor="accent1" w:themeShade="BF"/>
      <w:sz w:val="26"/>
      <w:szCs w:val="26"/>
      <w:lang w:bidi="en-US"/>
    </w:rPr>
  </w:style>
  <w:style w:type="character" w:customStyle="1" w:styleId="reportitemmainentitytitle">
    <w:name w:val="reportitemmainentitytitle"/>
    <w:basedOn w:val="DefaultParagraphFont"/>
    <w:rsid w:val="00C379CA"/>
  </w:style>
  <w:style w:type="paragraph" w:styleId="BalloonText">
    <w:name w:val="Balloon Text"/>
    <w:basedOn w:val="Normal"/>
    <w:link w:val="BalloonTextChar"/>
    <w:uiPriority w:val="99"/>
    <w:semiHidden/>
    <w:unhideWhenUsed/>
    <w:rsid w:val="00687D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7D0B"/>
    <w:rPr>
      <w:rFonts w:ascii="Segoe UI" w:eastAsia="Calibri" w:hAnsi="Segoe UI" w:cs="Segoe UI"/>
      <w:sz w:val="18"/>
      <w:szCs w:val="18"/>
      <w:lang w:bidi="en-US"/>
    </w:rPr>
  </w:style>
  <w:style w:type="character" w:styleId="Hyperlink">
    <w:name w:val="Hyperlink"/>
    <w:basedOn w:val="DefaultParagraphFont"/>
    <w:uiPriority w:val="99"/>
    <w:unhideWhenUsed/>
    <w:rsid w:val="00B3694B"/>
    <w:rPr>
      <w:color w:val="0563C1" w:themeColor="hyperlink"/>
      <w:u w:val="single"/>
    </w:rPr>
  </w:style>
  <w:style w:type="character" w:customStyle="1" w:styleId="UnresolvedMention1">
    <w:name w:val="Unresolved Mention1"/>
    <w:basedOn w:val="DefaultParagraphFont"/>
    <w:uiPriority w:val="99"/>
    <w:semiHidden/>
    <w:unhideWhenUsed/>
    <w:rsid w:val="00B3694B"/>
    <w:rPr>
      <w:color w:val="605E5C"/>
      <w:shd w:val="clear" w:color="auto" w:fill="E1DFDD"/>
    </w:rPr>
  </w:style>
  <w:style w:type="paragraph" w:styleId="Header">
    <w:name w:val="header"/>
    <w:basedOn w:val="Normal"/>
    <w:link w:val="HeaderChar"/>
    <w:uiPriority w:val="99"/>
    <w:unhideWhenUsed/>
    <w:rsid w:val="000B5B0C"/>
    <w:pPr>
      <w:tabs>
        <w:tab w:val="center" w:pos="4680"/>
        <w:tab w:val="right" w:pos="9360"/>
      </w:tabs>
    </w:pPr>
  </w:style>
  <w:style w:type="character" w:customStyle="1" w:styleId="HeaderChar">
    <w:name w:val="Header Char"/>
    <w:basedOn w:val="DefaultParagraphFont"/>
    <w:link w:val="Header"/>
    <w:uiPriority w:val="99"/>
    <w:rsid w:val="000B5B0C"/>
    <w:rPr>
      <w:rFonts w:ascii="Calibri" w:eastAsia="Calibri" w:hAnsi="Calibri" w:cs="Calibri"/>
      <w:lang w:bidi="en-US"/>
    </w:rPr>
  </w:style>
  <w:style w:type="character" w:styleId="PlaceholderText">
    <w:name w:val="Placeholder Text"/>
    <w:basedOn w:val="DefaultParagraphFont"/>
    <w:uiPriority w:val="99"/>
    <w:semiHidden/>
    <w:rsid w:val="000B5B0C"/>
    <w:rPr>
      <w:color w:val="808080"/>
    </w:rPr>
  </w:style>
  <w:style w:type="character" w:customStyle="1" w:styleId="Heading4Char">
    <w:name w:val="Heading 4 Char"/>
    <w:basedOn w:val="DefaultParagraphFont"/>
    <w:link w:val="Heading4"/>
    <w:uiPriority w:val="9"/>
    <w:semiHidden/>
    <w:rsid w:val="00D0392D"/>
    <w:rPr>
      <w:rFonts w:asciiTheme="majorHAnsi" w:eastAsiaTheme="majorEastAsia" w:hAnsiTheme="majorHAnsi" w:cstheme="majorBidi"/>
      <w:i/>
      <w:iCs/>
      <w:color w:val="2F5496" w:themeColor="accent1" w:themeShade="BF"/>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51433">
      <w:bodyDiv w:val="1"/>
      <w:marLeft w:val="0"/>
      <w:marRight w:val="0"/>
      <w:marTop w:val="0"/>
      <w:marBottom w:val="0"/>
      <w:divBdr>
        <w:top w:val="none" w:sz="0" w:space="0" w:color="auto"/>
        <w:left w:val="none" w:sz="0" w:space="0" w:color="auto"/>
        <w:bottom w:val="none" w:sz="0" w:space="0" w:color="auto"/>
        <w:right w:val="none" w:sz="0" w:space="0" w:color="auto"/>
      </w:divBdr>
    </w:div>
    <w:div w:id="153499485">
      <w:bodyDiv w:val="1"/>
      <w:marLeft w:val="0"/>
      <w:marRight w:val="0"/>
      <w:marTop w:val="0"/>
      <w:marBottom w:val="0"/>
      <w:divBdr>
        <w:top w:val="none" w:sz="0" w:space="0" w:color="auto"/>
        <w:left w:val="none" w:sz="0" w:space="0" w:color="auto"/>
        <w:bottom w:val="none" w:sz="0" w:space="0" w:color="auto"/>
        <w:right w:val="none" w:sz="0" w:space="0" w:color="auto"/>
      </w:divBdr>
    </w:div>
    <w:div w:id="181960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790AC-FD11-4C95-B965-EC448D334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16</Pages>
  <Words>8233</Words>
  <Characters>46932</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Clark</dc:creator>
  <cp:keywords/>
  <dc:description/>
  <cp:lastModifiedBy>Teddi Joyce</cp:lastModifiedBy>
  <cp:revision>14</cp:revision>
  <cp:lastPrinted>2020-01-30T16:00:00Z</cp:lastPrinted>
  <dcterms:created xsi:type="dcterms:W3CDTF">2025-09-22T15:20:00Z</dcterms:created>
  <dcterms:modified xsi:type="dcterms:W3CDTF">2025-10-03T14:36:00Z</dcterms:modified>
</cp:coreProperties>
</file>