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B7EE" w14:textId="16F4D2D3" w:rsidR="00160498" w:rsidRPr="00065D4A" w:rsidRDefault="006618E1" w:rsidP="008B5B10">
      <w:pPr>
        <w:spacing w:before="4"/>
        <w:rPr>
          <w:b/>
          <w:bCs/>
          <w:sz w:val="32"/>
          <w:szCs w:val="32"/>
        </w:rPr>
      </w:pPr>
      <w:bookmarkStart w:id="0" w:name="_Hlk34731048"/>
      <w:r>
        <w:rPr>
          <w:b/>
          <w:bCs/>
          <w:sz w:val="32"/>
          <w:szCs w:val="32"/>
        </w:rPr>
        <w:t xml:space="preserve">    </w:t>
      </w:r>
      <w:r>
        <w:rPr>
          <w:b/>
          <w:bCs/>
          <w:sz w:val="32"/>
          <w:szCs w:val="32"/>
        </w:rPr>
        <w:tab/>
      </w:r>
      <w:r>
        <w:rPr>
          <w:b/>
          <w:bCs/>
          <w:sz w:val="32"/>
          <w:szCs w:val="32"/>
        </w:rPr>
        <w:tab/>
      </w:r>
      <w:r>
        <w:rPr>
          <w:b/>
          <w:bCs/>
          <w:sz w:val="32"/>
          <w:szCs w:val="32"/>
        </w:rPr>
        <w:tab/>
      </w:r>
      <w:r>
        <w:rPr>
          <w:b/>
          <w:bCs/>
          <w:sz w:val="32"/>
          <w:szCs w:val="32"/>
        </w:rPr>
        <w:tab/>
      </w:r>
      <w:r w:rsidR="00065D4A" w:rsidRPr="00065D4A">
        <w:rPr>
          <w:b/>
          <w:bCs/>
          <w:sz w:val="32"/>
          <w:szCs w:val="32"/>
        </w:rPr>
        <w:t xml:space="preserve">Jacksonville State University </w:t>
      </w:r>
      <w:r w:rsidR="00FD0DCD">
        <w:rPr>
          <w:b/>
          <w:bCs/>
          <w:sz w:val="32"/>
          <w:szCs w:val="32"/>
        </w:rPr>
        <w:t>Educational Program Student Outcomes</w:t>
      </w:r>
      <w:r w:rsidR="00065D4A" w:rsidRPr="00065D4A">
        <w:rPr>
          <w:b/>
          <w:bCs/>
          <w:sz w:val="32"/>
          <w:szCs w:val="32"/>
        </w:rPr>
        <w:t xml:space="preserve"> Report</w:t>
      </w:r>
    </w:p>
    <w:p w14:paraId="358B23B9" w14:textId="04B43F51" w:rsidR="00C47993" w:rsidRDefault="00065D4A" w:rsidP="00065D4A">
      <w:pPr>
        <w:pStyle w:val="NoSpacing"/>
        <w:jc w:val="center"/>
        <w:rPr>
          <w:b/>
          <w:bCs/>
          <w:color w:val="FF0000"/>
          <w:sz w:val="24"/>
          <w:szCs w:val="24"/>
        </w:rPr>
      </w:pPr>
      <w:r w:rsidRPr="00065D4A">
        <w:rPr>
          <w:b/>
          <w:bCs/>
          <w:color w:val="FF0000"/>
          <w:sz w:val="24"/>
          <w:szCs w:val="24"/>
        </w:rPr>
        <w:t xml:space="preserve">Use a separate sheet for each </w:t>
      </w:r>
      <w:r w:rsidR="006A51D2">
        <w:rPr>
          <w:b/>
          <w:bCs/>
          <w:color w:val="FF0000"/>
          <w:sz w:val="24"/>
          <w:szCs w:val="24"/>
        </w:rPr>
        <w:t>Outcome</w:t>
      </w:r>
      <w:r w:rsidR="00FD0DCD">
        <w:rPr>
          <w:b/>
          <w:bCs/>
          <w:color w:val="FF0000"/>
          <w:sz w:val="24"/>
          <w:szCs w:val="24"/>
        </w:rPr>
        <w:t xml:space="preserve"> and Level</w:t>
      </w:r>
    </w:p>
    <w:p w14:paraId="3E533122" w14:textId="77777777" w:rsidR="006A51D2" w:rsidRPr="00FD0DCD" w:rsidRDefault="006A51D2" w:rsidP="00065D4A">
      <w:pPr>
        <w:pStyle w:val="NoSpacing"/>
        <w:jc w:val="center"/>
        <w:rPr>
          <w:b/>
          <w:bCs/>
          <w:smallCaps/>
          <w:color w:val="FF0000"/>
          <w:sz w:val="16"/>
          <w:szCs w:val="16"/>
        </w:rPr>
      </w:pPr>
    </w:p>
    <w:tbl>
      <w:tblPr>
        <w:tblStyle w:val="TableGrid"/>
        <w:tblW w:w="0" w:type="auto"/>
        <w:shd w:val="clear" w:color="auto" w:fill="808080" w:themeFill="background1" w:themeFillShade="80"/>
        <w:tblLook w:val="04A0" w:firstRow="1" w:lastRow="0" w:firstColumn="1" w:lastColumn="0" w:noHBand="0" w:noVBand="1"/>
      </w:tblPr>
      <w:tblGrid>
        <w:gridCol w:w="2065"/>
        <w:gridCol w:w="3060"/>
        <w:gridCol w:w="3780"/>
        <w:gridCol w:w="5485"/>
      </w:tblGrid>
      <w:tr w:rsidR="00AD2D61" w:rsidRPr="00AD2D61" w14:paraId="6FA80CA7" w14:textId="77777777" w:rsidTr="00FD0DCD">
        <w:tc>
          <w:tcPr>
            <w:tcW w:w="2065" w:type="dxa"/>
            <w:shd w:val="clear" w:color="auto" w:fill="A6A6A6" w:themeFill="background1" w:themeFillShade="A6"/>
          </w:tcPr>
          <w:p w14:paraId="7C2EC1C1" w14:textId="488B1D29" w:rsidR="006A51D2" w:rsidRPr="00AD2D61" w:rsidRDefault="006A51D2" w:rsidP="00C47993">
            <w:pPr>
              <w:pStyle w:val="NoSpacing"/>
              <w:rPr>
                <w:b/>
                <w:bCs/>
                <w:color w:val="FFFFFF" w:themeColor="background1"/>
              </w:rPr>
            </w:pPr>
            <w:bookmarkStart w:id="1" w:name="_Hlk46996699"/>
            <w:r w:rsidRPr="00AD2D61">
              <w:rPr>
                <w:b/>
                <w:bCs/>
                <w:color w:val="FFFFFF" w:themeColor="background1"/>
              </w:rPr>
              <w:t>School</w:t>
            </w:r>
          </w:p>
        </w:tc>
        <w:tc>
          <w:tcPr>
            <w:tcW w:w="3060" w:type="dxa"/>
            <w:shd w:val="clear" w:color="auto" w:fill="A6A6A6" w:themeFill="background1" w:themeFillShade="A6"/>
          </w:tcPr>
          <w:p w14:paraId="7C7BCE19" w14:textId="5F6FA27E" w:rsidR="006A51D2" w:rsidRPr="00AD2D61" w:rsidRDefault="009A3A9C" w:rsidP="009A3A9C">
            <w:pPr>
              <w:pStyle w:val="NoSpacing"/>
              <w:tabs>
                <w:tab w:val="left" w:pos="539"/>
              </w:tabs>
              <w:rPr>
                <w:b/>
                <w:bCs/>
                <w:color w:val="FFFFFF" w:themeColor="background1"/>
              </w:rPr>
            </w:pPr>
            <w:r>
              <w:rPr>
                <w:b/>
                <w:bCs/>
                <w:color w:val="FFFFFF" w:themeColor="background1"/>
              </w:rPr>
              <w:t>Business and Industry</w:t>
            </w:r>
          </w:p>
        </w:tc>
        <w:tc>
          <w:tcPr>
            <w:tcW w:w="3780" w:type="dxa"/>
            <w:shd w:val="clear" w:color="auto" w:fill="A6A6A6" w:themeFill="background1" w:themeFillShade="A6"/>
          </w:tcPr>
          <w:p w14:paraId="28CC0D37" w14:textId="474A9210" w:rsidR="006A51D2" w:rsidRPr="00AD2D61" w:rsidRDefault="006A51D2" w:rsidP="00C47993">
            <w:pPr>
              <w:pStyle w:val="NoSpacing"/>
              <w:rPr>
                <w:b/>
                <w:bCs/>
                <w:color w:val="FFFFFF" w:themeColor="background1"/>
              </w:rPr>
            </w:pPr>
            <w:r w:rsidRPr="00AD2D61">
              <w:rPr>
                <w:b/>
                <w:bCs/>
                <w:color w:val="FFFFFF" w:themeColor="background1"/>
              </w:rPr>
              <w:t>Degree Program</w:t>
            </w:r>
          </w:p>
        </w:tc>
        <w:tc>
          <w:tcPr>
            <w:tcW w:w="5485" w:type="dxa"/>
            <w:shd w:val="clear" w:color="auto" w:fill="A6A6A6" w:themeFill="background1" w:themeFillShade="A6"/>
          </w:tcPr>
          <w:p w14:paraId="040C8A63" w14:textId="77777777" w:rsidR="000E635A" w:rsidRDefault="009A3A9C" w:rsidP="00C47993">
            <w:pPr>
              <w:pStyle w:val="NoSpacing"/>
              <w:rPr>
                <w:b/>
                <w:bCs/>
                <w:color w:val="FFFFFF" w:themeColor="background1"/>
              </w:rPr>
            </w:pPr>
            <w:r>
              <w:rPr>
                <w:b/>
                <w:bCs/>
                <w:color w:val="FFFFFF" w:themeColor="background1"/>
              </w:rPr>
              <w:t xml:space="preserve">Communication </w:t>
            </w:r>
            <w:r w:rsidR="00FC5033">
              <w:rPr>
                <w:b/>
                <w:bCs/>
                <w:color w:val="FFFFFF" w:themeColor="background1"/>
              </w:rPr>
              <w:t>–</w:t>
            </w:r>
            <w:r>
              <w:rPr>
                <w:b/>
                <w:bCs/>
                <w:color w:val="FFFFFF" w:themeColor="background1"/>
              </w:rPr>
              <w:t xml:space="preserve"> Broadcast</w:t>
            </w:r>
            <w:r w:rsidR="00FC5033">
              <w:rPr>
                <w:b/>
                <w:bCs/>
                <w:color w:val="FFFFFF" w:themeColor="background1"/>
              </w:rPr>
              <w:t xml:space="preserve"> </w:t>
            </w:r>
          </w:p>
          <w:p w14:paraId="3723B373" w14:textId="25CEA7EA" w:rsidR="006A51D2" w:rsidRPr="00AD2D61" w:rsidRDefault="00FC5033" w:rsidP="00C47993">
            <w:pPr>
              <w:pStyle w:val="NoSpacing"/>
              <w:rPr>
                <w:b/>
                <w:bCs/>
                <w:color w:val="FFFFFF" w:themeColor="background1"/>
              </w:rPr>
            </w:pPr>
            <w:r>
              <w:rPr>
                <w:b/>
                <w:bCs/>
                <w:color w:val="FFFFFF" w:themeColor="background1"/>
              </w:rPr>
              <w:t>(Digital Media Production, 2021-2022 catalog)</w:t>
            </w:r>
          </w:p>
        </w:tc>
      </w:tr>
      <w:tr w:rsidR="00AD2D61" w:rsidRPr="00AD2D61" w14:paraId="094A75FD" w14:textId="77777777" w:rsidTr="00FD0DCD">
        <w:tc>
          <w:tcPr>
            <w:tcW w:w="2065" w:type="dxa"/>
            <w:shd w:val="clear" w:color="auto" w:fill="A6A6A6" w:themeFill="background1" w:themeFillShade="A6"/>
          </w:tcPr>
          <w:p w14:paraId="1CFA669F" w14:textId="336B9200" w:rsidR="006A51D2" w:rsidRPr="00AD2D61" w:rsidRDefault="006A51D2" w:rsidP="00C47993">
            <w:pPr>
              <w:pStyle w:val="NoSpacing"/>
              <w:rPr>
                <w:b/>
                <w:bCs/>
                <w:color w:val="FFFFFF" w:themeColor="background1"/>
              </w:rPr>
            </w:pPr>
            <w:r w:rsidRPr="00AD2D61">
              <w:rPr>
                <w:b/>
                <w:bCs/>
                <w:color w:val="FFFFFF" w:themeColor="background1"/>
              </w:rPr>
              <w:t>Dean</w:t>
            </w:r>
          </w:p>
        </w:tc>
        <w:tc>
          <w:tcPr>
            <w:tcW w:w="3060" w:type="dxa"/>
            <w:shd w:val="clear" w:color="auto" w:fill="A6A6A6" w:themeFill="background1" w:themeFillShade="A6"/>
          </w:tcPr>
          <w:p w14:paraId="6087CE64" w14:textId="77777777" w:rsidR="004B7ADD" w:rsidRDefault="004B7ADD" w:rsidP="004B7ADD">
            <w:pPr>
              <w:pStyle w:val="NoSpacing"/>
              <w:rPr>
                <w:b/>
                <w:bCs/>
                <w:color w:val="FFFFFF" w:themeColor="background1"/>
              </w:rPr>
            </w:pPr>
            <w:r>
              <w:rPr>
                <w:b/>
                <w:bCs/>
                <w:color w:val="FFFFFF" w:themeColor="background1"/>
              </w:rPr>
              <w:t>Dr. William Fielding (17-19)</w:t>
            </w:r>
          </w:p>
          <w:p w14:paraId="427027AA" w14:textId="5505C93D" w:rsidR="006A51D2" w:rsidRPr="00AD2D61" w:rsidRDefault="004B7ADD" w:rsidP="004B7ADD">
            <w:pPr>
              <w:pStyle w:val="NoSpacing"/>
              <w:rPr>
                <w:b/>
                <w:bCs/>
                <w:color w:val="FFFFFF" w:themeColor="background1"/>
              </w:rPr>
            </w:pPr>
            <w:r>
              <w:rPr>
                <w:b/>
                <w:bCs/>
                <w:color w:val="FFFFFF" w:themeColor="background1"/>
              </w:rPr>
              <w:t>Dr. Steven McClung (Nov. 2021); Dr. Brent Cunningham (Dec. 2021-Present)</w:t>
            </w:r>
          </w:p>
        </w:tc>
        <w:tc>
          <w:tcPr>
            <w:tcW w:w="3780" w:type="dxa"/>
            <w:shd w:val="clear" w:color="auto" w:fill="A6A6A6" w:themeFill="background1" w:themeFillShade="A6"/>
          </w:tcPr>
          <w:p w14:paraId="4D3F904B" w14:textId="70EF36DB" w:rsidR="006A51D2" w:rsidRPr="00AD2D61" w:rsidRDefault="006A51D2" w:rsidP="00C47993">
            <w:pPr>
              <w:pStyle w:val="NoSpacing"/>
              <w:rPr>
                <w:b/>
                <w:bCs/>
                <w:color w:val="FFFFFF" w:themeColor="background1"/>
              </w:rPr>
            </w:pPr>
            <w:r w:rsidRPr="00AD2D61">
              <w:rPr>
                <w:b/>
                <w:bCs/>
                <w:color w:val="FFFFFF" w:themeColor="background1"/>
              </w:rPr>
              <w:t>Level</w:t>
            </w:r>
          </w:p>
        </w:tc>
        <w:tc>
          <w:tcPr>
            <w:tcW w:w="5485" w:type="dxa"/>
            <w:shd w:val="clear" w:color="auto" w:fill="A6A6A6" w:themeFill="background1" w:themeFillShade="A6"/>
          </w:tcPr>
          <w:p w14:paraId="1A8F5F5F" w14:textId="1A988B46" w:rsidR="006A51D2" w:rsidRPr="00AD2D61" w:rsidRDefault="009A3A9C" w:rsidP="00C47993">
            <w:pPr>
              <w:pStyle w:val="NoSpacing"/>
              <w:rPr>
                <w:b/>
                <w:bCs/>
                <w:color w:val="FFFFFF" w:themeColor="background1"/>
              </w:rPr>
            </w:pPr>
            <w:r>
              <w:rPr>
                <w:b/>
                <w:bCs/>
                <w:color w:val="FFFFFF" w:themeColor="background1"/>
              </w:rPr>
              <w:t>Undergraduate</w:t>
            </w:r>
          </w:p>
        </w:tc>
      </w:tr>
      <w:tr w:rsidR="00AD2D61" w:rsidRPr="00AD2D61" w14:paraId="49A1A102" w14:textId="77777777" w:rsidTr="00FD0DCD">
        <w:tc>
          <w:tcPr>
            <w:tcW w:w="2065" w:type="dxa"/>
            <w:shd w:val="clear" w:color="auto" w:fill="A6A6A6" w:themeFill="background1" w:themeFillShade="A6"/>
          </w:tcPr>
          <w:p w14:paraId="089D206A" w14:textId="64CC7B0D" w:rsidR="006A51D2" w:rsidRPr="00AD2D61" w:rsidRDefault="006A51D2" w:rsidP="00C47993">
            <w:pPr>
              <w:pStyle w:val="NoSpacing"/>
              <w:rPr>
                <w:b/>
                <w:bCs/>
                <w:color w:val="FFFFFF" w:themeColor="background1"/>
              </w:rPr>
            </w:pPr>
            <w:r w:rsidRPr="00AD2D61">
              <w:rPr>
                <w:b/>
                <w:bCs/>
                <w:color w:val="FFFFFF" w:themeColor="background1"/>
              </w:rPr>
              <w:t>Department Chair</w:t>
            </w:r>
          </w:p>
        </w:tc>
        <w:tc>
          <w:tcPr>
            <w:tcW w:w="3060" w:type="dxa"/>
            <w:shd w:val="clear" w:color="auto" w:fill="A6A6A6" w:themeFill="background1" w:themeFillShade="A6"/>
          </w:tcPr>
          <w:p w14:paraId="2EC80112" w14:textId="77777777" w:rsidR="00633F8E" w:rsidRDefault="00633F8E" w:rsidP="00633F8E">
            <w:pPr>
              <w:pStyle w:val="NoSpacing"/>
              <w:rPr>
                <w:b/>
                <w:bCs/>
                <w:color w:val="FFFFFF" w:themeColor="background1"/>
              </w:rPr>
            </w:pPr>
            <w:r>
              <w:rPr>
                <w:b/>
                <w:bCs/>
                <w:color w:val="FFFFFF" w:themeColor="background1"/>
              </w:rPr>
              <w:t>Kingsley Harbor (2017 – 7/19)</w:t>
            </w:r>
          </w:p>
          <w:p w14:paraId="3735F106" w14:textId="49DDD034" w:rsidR="006A51D2" w:rsidRPr="00AD2D61" w:rsidRDefault="00633F8E" w:rsidP="00633F8E">
            <w:pPr>
              <w:pStyle w:val="NoSpacing"/>
              <w:rPr>
                <w:b/>
                <w:bCs/>
                <w:color w:val="FFFFFF" w:themeColor="background1"/>
              </w:rPr>
            </w:pPr>
            <w:r>
              <w:rPr>
                <w:b/>
                <w:bCs/>
                <w:color w:val="FFFFFF" w:themeColor="background1"/>
              </w:rPr>
              <w:t>Patrick McGrail (Aug.’19 Aug. ’21); Chris McCollough (Aug.’21-July ’25) Teddi A. Joyce (Aug.’25-Present)</w:t>
            </w:r>
          </w:p>
        </w:tc>
        <w:tc>
          <w:tcPr>
            <w:tcW w:w="3780" w:type="dxa"/>
            <w:shd w:val="clear" w:color="auto" w:fill="A6A6A6" w:themeFill="background1" w:themeFillShade="A6"/>
          </w:tcPr>
          <w:p w14:paraId="0EF12A26" w14:textId="3C59EA7D" w:rsidR="006A51D2" w:rsidRPr="00AD2D61" w:rsidRDefault="006A51D2" w:rsidP="00C47993">
            <w:pPr>
              <w:pStyle w:val="NoSpacing"/>
              <w:rPr>
                <w:b/>
                <w:bCs/>
                <w:color w:val="FFFFFF" w:themeColor="background1"/>
              </w:rPr>
            </w:pPr>
            <w:r w:rsidRPr="00AD2D61">
              <w:rPr>
                <w:b/>
                <w:bCs/>
                <w:color w:val="FFFFFF" w:themeColor="background1"/>
              </w:rPr>
              <w:t>Point of Contact if Different than Ch</w:t>
            </w:r>
            <w:r w:rsidR="00AD2D61" w:rsidRPr="00AD2D61">
              <w:rPr>
                <w:b/>
                <w:bCs/>
                <w:color w:val="FFFFFF" w:themeColor="background1"/>
              </w:rPr>
              <w:t>air</w:t>
            </w:r>
          </w:p>
        </w:tc>
        <w:tc>
          <w:tcPr>
            <w:tcW w:w="5485" w:type="dxa"/>
            <w:shd w:val="clear" w:color="auto" w:fill="A6A6A6" w:themeFill="background1" w:themeFillShade="A6"/>
          </w:tcPr>
          <w:p w14:paraId="54EAAAA7" w14:textId="77777777" w:rsidR="006A51D2" w:rsidRPr="00AD2D61" w:rsidRDefault="006A51D2" w:rsidP="00C47993">
            <w:pPr>
              <w:pStyle w:val="NoSpacing"/>
              <w:rPr>
                <w:b/>
                <w:bCs/>
                <w:color w:val="FFFFFF" w:themeColor="background1"/>
              </w:rPr>
            </w:pPr>
          </w:p>
        </w:tc>
      </w:tr>
      <w:bookmarkEnd w:id="1"/>
    </w:tbl>
    <w:p w14:paraId="01322BB7" w14:textId="77777777" w:rsidR="00065D4A" w:rsidRPr="00C47993" w:rsidRDefault="00065D4A" w:rsidP="00C47993">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272BDB" w:rsidRPr="00687D0B" w14:paraId="5E321A69" w14:textId="77777777" w:rsidTr="00FD0DCD">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F32AC07" w14:textId="0FA1503C" w:rsidR="00272BDB" w:rsidRPr="00272BDB" w:rsidRDefault="006A51D2" w:rsidP="00757F17">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1: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C9DEACE" w14:textId="77777777" w:rsidR="00633F8E" w:rsidRDefault="00633F8E" w:rsidP="00633F8E">
            <w:pPr>
              <w:pStyle w:val="NoSpacing"/>
              <w:rPr>
                <w:rFonts w:asciiTheme="minorHAnsi" w:eastAsiaTheme="minorHAnsi" w:hAnsiTheme="minorHAnsi" w:cstheme="minorHAnsi"/>
                <w:sz w:val="20"/>
                <w:szCs w:val="20"/>
              </w:rPr>
            </w:pPr>
            <w:r w:rsidRPr="001E0BE1">
              <w:rPr>
                <w:rFonts w:asciiTheme="minorHAnsi" w:eastAsiaTheme="minorHAnsi" w:hAnsiTheme="minorHAnsi" w:cstheme="minorHAnsi"/>
                <w:sz w:val="20"/>
                <w:szCs w:val="20"/>
              </w:rPr>
              <w:t>Theory-Students will understand concepts and apply theories in the use and presentation of images and information.</w:t>
            </w:r>
          </w:p>
          <w:p w14:paraId="6145BFEB" w14:textId="77777777" w:rsidR="00633F8E" w:rsidRDefault="00633F8E" w:rsidP="00633F8E">
            <w:pPr>
              <w:pStyle w:val="NoSpacing"/>
              <w:rPr>
                <w:rFonts w:asciiTheme="minorHAnsi" w:eastAsiaTheme="minorHAnsi" w:hAnsiTheme="minorHAnsi" w:cstheme="minorHAnsi"/>
                <w:sz w:val="20"/>
                <w:szCs w:val="20"/>
              </w:rPr>
            </w:pPr>
          </w:p>
          <w:p w14:paraId="4BE08777" w14:textId="77777777" w:rsidR="00633F8E" w:rsidRDefault="00633F8E" w:rsidP="00633F8E">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 </w:t>
            </w:r>
          </w:p>
          <w:p w14:paraId="05B07982" w14:textId="7FB9CC0C" w:rsidR="00272BDB" w:rsidRPr="00FD0DCD"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Theory—students will understand how to anchor content development, use and presentation in theory</w:t>
            </w:r>
          </w:p>
        </w:tc>
      </w:tr>
      <w:tr w:rsidR="00272BDB" w:rsidRPr="00687D0B" w14:paraId="19E8AD52" w14:textId="77777777" w:rsidTr="00FD0DCD">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3125144" w14:textId="186167BC" w:rsidR="00272BDB" w:rsidRPr="00272BDB" w:rsidRDefault="006A51D2" w:rsidP="006A51D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09EEEC2" w14:textId="77777777" w:rsidR="00FC5033" w:rsidRDefault="00FC5033" w:rsidP="00FC503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5C3A50DB" w14:textId="77777777" w:rsidR="00FC5033" w:rsidRDefault="00FC5033" w:rsidP="00FC5033">
            <w:pPr>
              <w:pStyle w:val="NoSpacing"/>
              <w:rPr>
                <w:rFonts w:asciiTheme="minorHAnsi" w:eastAsiaTheme="minorHAnsi" w:hAnsiTheme="minorHAnsi" w:cstheme="minorHAnsi"/>
                <w:sz w:val="20"/>
                <w:szCs w:val="20"/>
              </w:rPr>
            </w:pPr>
          </w:p>
          <w:p w14:paraId="443CCD3B" w14:textId="5BB446C0" w:rsidR="00FC5033" w:rsidRDefault="00FC5033" w:rsidP="00FC503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w:t>
            </w:r>
            <w:r w:rsidR="00E543A2">
              <w:rPr>
                <w:rFonts w:asciiTheme="minorHAnsi" w:eastAsiaTheme="minorHAnsi" w:hAnsiTheme="minorHAnsi" w:cstheme="minorHAnsi"/>
                <w:sz w:val="20"/>
                <w:szCs w:val="20"/>
              </w:rPr>
              <w:t xml:space="preserve"> from ACEJMC in December 2019</w:t>
            </w:r>
            <w:r>
              <w:rPr>
                <w:rFonts w:asciiTheme="minorHAnsi" w:eastAsiaTheme="minorHAnsi" w:hAnsiTheme="minorHAnsi" w:cstheme="minorHAnsi"/>
                <w:sz w:val="20"/>
                <w:szCs w:val="20"/>
              </w:rPr>
              <w:t>, the department migrated to a 3-person review team that now includes an advisory board member from the industry to provide industry-current perspective on the work, which better aligns us with ACEJMC accreditation expectations on assessment during the 2020-2021 Academic year.</w:t>
            </w:r>
            <w:r w:rsidR="00E543A2">
              <w:rPr>
                <w:rFonts w:asciiTheme="minorHAnsi" w:eastAsiaTheme="minorHAnsi" w:hAnsiTheme="minorHAnsi" w:cstheme="minorHAnsi"/>
                <w:sz w:val="20"/>
                <w:szCs w:val="20"/>
              </w:rPr>
              <w:t xml:space="preserve"> Additional notes from the accreditation visit inform committee recommendations throughout this report.</w:t>
            </w:r>
          </w:p>
          <w:p w14:paraId="6B9A2AF2" w14:textId="77777777" w:rsidR="00FC5033" w:rsidRDefault="00FC5033" w:rsidP="00FC5033">
            <w:pPr>
              <w:pStyle w:val="NoSpacing"/>
              <w:rPr>
                <w:rFonts w:asciiTheme="minorHAnsi" w:eastAsiaTheme="minorHAnsi" w:hAnsiTheme="minorHAnsi" w:cstheme="minorHAnsi"/>
                <w:sz w:val="20"/>
                <w:szCs w:val="20"/>
              </w:rPr>
            </w:pPr>
          </w:p>
          <w:p w14:paraId="437AB419" w14:textId="77777777" w:rsidR="00272BDB" w:rsidRDefault="00FC5033" w:rsidP="00FC5033">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440B8687" w14:textId="77777777" w:rsidR="00FC5033" w:rsidRDefault="00FC5033" w:rsidP="00FC5033">
            <w:pPr>
              <w:pStyle w:val="NoSpacing"/>
              <w:rPr>
                <w:rFonts w:asciiTheme="minorHAnsi" w:eastAsiaTheme="minorHAnsi" w:hAnsiTheme="minorHAnsi" w:cstheme="minorHAnsi"/>
                <w:sz w:val="20"/>
                <w:szCs w:val="20"/>
              </w:rPr>
            </w:pPr>
          </w:p>
          <w:p w14:paraId="29551046" w14:textId="77777777" w:rsidR="00FC5033" w:rsidRDefault="00FC5033" w:rsidP="00FC503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15F0A376" w14:textId="77777777" w:rsidR="00FC5033" w:rsidRDefault="00FC5033" w:rsidP="00FC5033">
            <w:pPr>
              <w:pStyle w:val="NoSpacing"/>
              <w:rPr>
                <w:rFonts w:asciiTheme="minorHAnsi" w:eastAsiaTheme="minorHAnsi" w:hAnsiTheme="minorHAnsi" w:cstheme="minorHAnsi"/>
                <w:sz w:val="20"/>
                <w:szCs w:val="20"/>
              </w:rPr>
            </w:pPr>
          </w:p>
          <w:p w14:paraId="294B543F" w14:textId="77777777" w:rsidR="00E543A2" w:rsidRDefault="00FC5033" w:rsidP="00FC503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w:t>
            </w:r>
            <w:r w:rsidR="00E50A2D">
              <w:rPr>
                <w:rFonts w:asciiTheme="minorHAnsi" w:eastAsiaTheme="minorHAnsi" w:hAnsiTheme="minorHAnsi" w:cstheme="minorHAnsi"/>
                <w:sz w:val="20"/>
                <w:szCs w:val="20"/>
              </w:rPr>
              <w:t xml:space="preserve"> and below</w:t>
            </w:r>
            <w:r>
              <w:rPr>
                <w:rFonts w:asciiTheme="minorHAnsi" w:eastAsiaTheme="minorHAnsi" w:hAnsiTheme="minorHAnsi" w:cstheme="minorHAnsi"/>
                <w:sz w:val="20"/>
                <w:szCs w:val="20"/>
              </w:rPr>
              <w:t xml:space="preserve"> – </w:t>
            </w:r>
            <w:r w:rsidR="00E50A2D">
              <w:rPr>
                <w:rFonts w:asciiTheme="minorHAnsi" w:eastAsiaTheme="minorHAnsi" w:hAnsiTheme="minorHAnsi" w:cstheme="minorHAnsi"/>
                <w:sz w:val="20"/>
                <w:szCs w:val="20"/>
              </w:rPr>
              <w:t>unacceptable.</w:t>
            </w:r>
          </w:p>
          <w:p w14:paraId="61116789" w14:textId="77777777" w:rsidR="005E5C46" w:rsidRDefault="005E5C46" w:rsidP="00FC5033">
            <w:pPr>
              <w:pStyle w:val="NoSpacing"/>
              <w:rPr>
                <w:rFonts w:asciiTheme="minorHAnsi" w:eastAsiaTheme="minorHAnsi" w:hAnsiTheme="minorHAnsi" w:cstheme="minorHAnsi"/>
                <w:sz w:val="20"/>
                <w:szCs w:val="20"/>
              </w:rPr>
            </w:pPr>
          </w:p>
          <w:p w14:paraId="49EBCE93" w14:textId="77777777" w:rsidR="005E5C46" w:rsidRPr="00052BF0" w:rsidRDefault="005E5C46" w:rsidP="005E5C46">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p w14:paraId="7B12C3A6" w14:textId="54A18D2C" w:rsidR="005E5C46" w:rsidRPr="00FD0DCD" w:rsidRDefault="005E5C46" w:rsidP="00FC5033">
            <w:pPr>
              <w:pStyle w:val="NoSpacing"/>
              <w:rPr>
                <w:rFonts w:asciiTheme="minorHAnsi" w:eastAsiaTheme="minorHAnsi" w:hAnsiTheme="minorHAnsi" w:cstheme="minorHAnsi"/>
                <w:sz w:val="20"/>
                <w:szCs w:val="20"/>
              </w:rPr>
            </w:pPr>
          </w:p>
        </w:tc>
      </w:tr>
      <w:tr w:rsidR="00272BDB" w:rsidRPr="00687D0B" w14:paraId="0323542A" w14:textId="10F77909" w:rsidTr="00FD0DCD">
        <w:trPr>
          <w:trHeight w:val="512"/>
        </w:trPr>
        <w:tc>
          <w:tcPr>
            <w:tcW w:w="2700" w:type="dxa"/>
            <w:tcBorders>
              <w:top w:val="single" w:sz="12" w:space="0" w:color="000000"/>
            </w:tcBorders>
            <w:shd w:val="clear" w:color="auto" w:fill="FFFFFF" w:themeFill="background1"/>
          </w:tcPr>
          <w:p w14:paraId="654C75CD" w14:textId="415033FB" w:rsidR="006A51D2" w:rsidRDefault="00272BDB"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sidR="006A51D2">
              <w:rPr>
                <w:rFonts w:asciiTheme="minorHAnsi" w:hAnsiTheme="minorHAnsi" w:cstheme="minorHAnsi"/>
                <w:b/>
                <w:bCs/>
                <w:sz w:val="20"/>
                <w:szCs w:val="20"/>
              </w:rPr>
              <w:t>17</w:t>
            </w:r>
            <w:r w:rsidRPr="00272BDB">
              <w:rPr>
                <w:rFonts w:asciiTheme="minorHAnsi" w:hAnsiTheme="minorHAnsi" w:cstheme="minorHAnsi"/>
                <w:b/>
                <w:bCs/>
                <w:sz w:val="20"/>
                <w:szCs w:val="20"/>
              </w:rPr>
              <w:t>-20</w:t>
            </w:r>
            <w:r w:rsidR="006A51D2">
              <w:rPr>
                <w:rFonts w:asciiTheme="minorHAnsi" w:hAnsiTheme="minorHAnsi" w:cstheme="minorHAnsi"/>
                <w:b/>
                <w:bCs/>
                <w:sz w:val="20"/>
                <w:szCs w:val="20"/>
              </w:rPr>
              <w:t>18</w:t>
            </w:r>
          </w:p>
          <w:p w14:paraId="07D675E7" w14:textId="2A038D32" w:rsidR="00272BDB"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1C8F70" w14:textId="784A0E7E" w:rsidR="004E1B6A" w:rsidRPr="004E1B6A" w:rsidRDefault="004E1B6A"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sidR="006A51D2">
              <w:rPr>
                <w:rFonts w:asciiTheme="minorHAnsi" w:hAnsiTheme="minorHAnsi" w:cstheme="minorHAnsi"/>
                <w:b/>
                <w:bCs/>
                <w:color w:val="FF0000"/>
                <w:sz w:val="20"/>
                <w:szCs w:val="20"/>
              </w:rPr>
              <w:t>18</w:t>
            </w:r>
          </w:p>
          <w:p w14:paraId="5A2EED6B" w14:textId="77777777" w:rsidR="00272BDB" w:rsidRPr="00272BDB" w:rsidRDefault="00272BDB" w:rsidP="001B1207">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4A40AF4F" w14:textId="7B23F8D5" w:rsidR="00272BDB" w:rsidRDefault="00043FC0" w:rsidP="00272BDB">
            <w:pPr>
              <w:pStyle w:val="TableParagraph"/>
              <w:spacing w:before="7"/>
              <w:rPr>
                <w:rFonts w:asciiTheme="minorHAnsi" w:hAnsiTheme="minorHAnsi" w:cstheme="minorHAnsi"/>
                <w:sz w:val="20"/>
                <w:szCs w:val="20"/>
              </w:rPr>
            </w:pPr>
            <w:r w:rsidRPr="00043FC0">
              <w:rPr>
                <w:rFonts w:asciiTheme="minorHAnsi" w:hAnsiTheme="minorHAnsi" w:cstheme="minorHAnsi"/>
                <w:sz w:val="20"/>
                <w:szCs w:val="20"/>
              </w:rPr>
              <w:t>Capstone project 72%, "satisfactory"</w:t>
            </w:r>
          </w:p>
          <w:p w14:paraId="37D19D66" w14:textId="77777777" w:rsidR="00FC5033" w:rsidRDefault="00FC5033" w:rsidP="00272BDB">
            <w:pPr>
              <w:pStyle w:val="TableParagraph"/>
              <w:spacing w:before="7"/>
              <w:rPr>
                <w:rFonts w:asciiTheme="minorHAnsi" w:hAnsiTheme="minorHAnsi" w:cstheme="minorHAnsi"/>
                <w:sz w:val="20"/>
                <w:szCs w:val="20"/>
              </w:rPr>
            </w:pPr>
          </w:p>
          <w:p w14:paraId="752BDEE0" w14:textId="6560FEC6" w:rsidR="00FC5033" w:rsidRDefault="00E7417E"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our meeting </w:t>
            </w:r>
            <w:r w:rsidR="00FC5033">
              <w:rPr>
                <w:rFonts w:asciiTheme="minorHAnsi" w:hAnsiTheme="minorHAnsi" w:cstheme="minorHAnsi"/>
                <w:sz w:val="20"/>
                <w:szCs w:val="20"/>
              </w:rPr>
              <w:t xml:space="preserve">the faculty panel noted a reasonable achievement of </w:t>
            </w:r>
            <w:r w:rsidR="008A29B9">
              <w:rPr>
                <w:rFonts w:asciiTheme="minorHAnsi" w:hAnsiTheme="minorHAnsi" w:cstheme="minorHAnsi"/>
                <w:sz w:val="20"/>
                <w:szCs w:val="20"/>
              </w:rPr>
              <w:t>learning and</w:t>
            </w:r>
            <w:r w:rsidR="00FC5033">
              <w:rPr>
                <w:rFonts w:asciiTheme="minorHAnsi" w:hAnsiTheme="minorHAnsi" w:cstheme="minorHAnsi"/>
                <w:sz w:val="20"/>
                <w:szCs w:val="20"/>
              </w:rPr>
              <w:t xml:space="preserve"> </w:t>
            </w:r>
            <w:r>
              <w:rPr>
                <w:rFonts w:asciiTheme="minorHAnsi" w:hAnsiTheme="minorHAnsi" w:cstheme="minorHAnsi"/>
                <w:sz w:val="20"/>
                <w:szCs w:val="20"/>
              </w:rPr>
              <w:t>decided that we had met our goal and were not going to make any changes</w:t>
            </w:r>
            <w:r w:rsidR="00090382">
              <w:rPr>
                <w:rFonts w:asciiTheme="minorHAnsi" w:hAnsiTheme="minorHAnsi" w:cstheme="minorHAnsi"/>
                <w:sz w:val="20"/>
                <w:szCs w:val="20"/>
              </w:rPr>
              <w:t xml:space="preserve"> to the program at this time.</w:t>
            </w:r>
            <w:r>
              <w:rPr>
                <w:rFonts w:asciiTheme="minorHAnsi" w:hAnsiTheme="minorHAnsi" w:cstheme="minorHAnsi"/>
                <w:sz w:val="20"/>
                <w:szCs w:val="20"/>
              </w:rPr>
              <w:t xml:space="preserve">  </w:t>
            </w:r>
          </w:p>
          <w:p w14:paraId="68C59C44" w14:textId="77777777" w:rsidR="00FC5033" w:rsidRDefault="00FC5033" w:rsidP="00272BDB">
            <w:pPr>
              <w:pStyle w:val="TableParagraph"/>
              <w:spacing w:before="7"/>
              <w:rPr>
                <w:rFonts w:asciiTheme="minorHAnsi" w:hAnsiTheme="minorHAnsi" w:cstheme="minorHAnsi"/>
                <w:sz w:val="20"/>
                <w:szCs w:val="20"/>
              </w:rPr>
            </w:pPr>
          </w:p>
          <w:p w14:paraId="41B7763A" w14:textId="38460B05" w:rsidR="00E7417E" w:rsidRDefault="00FC5033"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That said, attainment of outcome at satisfactory merit additional monitoring for the next year, particularly in effective articulation of theory in practice, or in discussing the effect of disciplinary work on audiences and society. </w:t>
            </w:r>
            <w:r w:rsidR="00AD4392">
              <w:rPr>
                <w:rFonts w:asciiTheme="minorHAnsi" w:hAnsiTheme="minorHAnsi" w:cstheme="minorHAnsi"/>
                <w:sz w:val="20"/>
                <w:szCs w:val="20"/>
              </w:rPr>
              <w:t>We will continue to review the relevance of project</w:t>
            </w:r>
            <w:r w:rsidR="008A29B9">
              <w:rPr>
                <w:rFonts w:asciiTheme="minorHAnsi" w:hAnsiTheme="minorHAnsi" w:cstheme="minorHAnsi"/>
                <w:sz w:val="20"/>
                <w:szCs w:val="20"/>
              </w:rPr>
              <w:t>, and should the numbers continue at this level, we will integrate additional exercises and look at curriculum to impact attainment of the PLO.</w:t>
            </w:r>
          </w:p>
          <w:p w14:paraId="271F9EFF" w14:textId="3CD21915" w:rsidR="00272BDB" w:rsidRPr="001B1207" w:rsidRDefault="00272BDB" w:rsidP="00272BDB">
            <w:pPr>
              <w:pStyle w:val="TableParagraph"/>
              <w:spacing w:before="7"/>
              <w:rPr>
                <w:rFonts w:asciiTheme="minorHAnsi" w:hAnsiTheme="minorHAnsi" w:cstheme="minorHAnsi"/>
                <w:sz w:val="20"/>
                <w:szCs w:val="20"/>
              </w:rPr>
            </w:pPr>
          </w:p>
        </w:tc>
      </w:tr>
      <w:tr w:rsidR="006A51D2" w:rsidRPr="00687D0B" w14:paraId="5C2A004F" w14:textId="77777777" w:rsidTr="00AD2D61">
        <w:trPr>
          <w:trHeight w:val="512"/>
        </w:trPr>
        <w:tc>
          <w:tcPr>
            <w:tcW w:w="2700" w:type="dxa"/>
            <w:shd w:val="clear" w:color="auto" w:fill="FFFFFF" w:themeFill="background1"/>
          </w:tcPr>
          <w:p w14:paraId="27B6189E" w14:textId="058629A3"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FDB3619"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7B7289C" w14:textId="1AB42B1F"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7A0619CA" w14:textId="77777777" w:rsidR="006A51D2" w:rsidRPr="00272BDB" w:rsidRDefault="006A51D2" w:rsidP="006A51D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727617EA" w14:textId="6046907D" w:rsidR="006A51D2" w:rsidRDefault="00E7417E"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w:t>
            </w:r>
            <w:r w:rsidR="00043FC0" w:rsidRPr="00043FC0">
              <w:rPr>
                <w:rFonts w:asciiTheme="minorHAnsi" w:hAnsiTheme="minorHAnsi" w:cstheme="minorHAnsi"/>
                <w:sz w:val="20"/>
                <w:szCs w:val="20"/>
              </w:rPr>
              <w:t>89%</w:t>
            </w:r>
            <w:r>
              <w:rPr>
                <w:rFonts w:asciiTheme="minorHAnsi" w:hAnsiTheme="minorHAnsi" w:cstheme="minorHAnsi"/>
                <w:sz w:val="20"/>
                <w:szCs w:val="20"/>
              </w:rPr>
              <w:t>,</w:t>
            </w:r>
            <w:r w:rsidR="00043FC0" w:rsidRPr="00043FC0">
              <w:rPr>
                <w:rFonts w:asciiTheme="minorHAnsi" w:hAnsiTheme="minorHAnsi" w:cstheme="minorHAnsi"/>
                <w:sz w:val="20"/>
                <w:szCs w:val="20"/>
              </w:rPr>
              <w:t xml:space="preserve"> hence "above average" cusp "exceptional"</w:t>
            </w:r>
          </w:p>
          <w:p w14:paraId="76B0A31B" w14:textId="77777777" w:rsidR="008A29B9" w:rsidRDefault="008A29B9" w:rsidP="00E7417E">
            <w:pPr>
              <w:pStyle w:val="TableParagraph"/>
              <w:spacing w:before="7"/>
              <w:rPr>
                <w:rFonts w:asciiTheme="minorHAnsi" w:hAnsiTheme="minorHAnsi" w:cstheme="minorHAnsi"/>
                <w:sz w:val="20"/>
                <w:szCs w:val="20"/>
              </w:rPr>
            </w:pPr>
          </w:p>
          <w:p w14:paraId="7BCF7639" w14:textId="77777777" w:rsidR="008A29B9" w:rsidRDefault="008A29B9" w:rsidP="00E7417E">
            <w:pPr>
              <w:pStyle w:val="TableParagraph"/>
              <w:spacing w:before="7"/>
              <w:rPr>
                <w:rFonts w:asciiTheme="minorHAnsi" w:hAnsiTheme="minorHAnsi" w:cstheme="minorHAnsi"/>
                <w:sz w:val="20"/>
                <w:szCs w:val="20"/>
              </w:rPr>
            </w:pPr>
            <w:r>
              <w:rPr>
                <w:rFonts w:asciiTheme="minorHAnsi" w:hAnsiTheme="minorHAnsi" w:cstheme="minorHAnsi"/>
                <w:sz w:val="20"/>
                <w:szCs w:val="20"/>
              </w:rPr>
              <w:t>In comparison with 2017-2018, the cohort demonstrated remarkable progress in our articulation of theory as it relates to professional practice in industry. Students’ ability to discuss and apply theory in their work stood out in most cases in review of capstone work.</w:t>
            </w:r>
          </w:p>
          <w:p w14:paraId="0FE7D427" w14:textId="77777777" w:rsidR="008A29B9" w:rsidRDefault="008A29B9" w:rsidP="00E7417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 </w:t>
            </w:r>
          </w:p>
          <w:p w14:paraId="0FC0C40D" w14:textId="0150A170" w:rsidR="008A29B9" w:rsidRDefault="00E7417E" w:rsidP="00E7417E">
            <w:pPr>
              <w:pStyle w:val="TableParagraph"/>
              <w:spacing w:before="7"/>
              <w:rPr>
                <w:rFonts w:asciiTheme="minorHAnsi" w:hAnsiTheme="minorHAnsi" w:cstheme="minorHAnsi"/>
                <w:sz w:val="20"/>
                <w:szCs w:val="20"/>
              </w:rPr>
            </w:pPr>
            <w:r>
              <w:rPr>
                <w:rFonts w:asciiTheme="minorHAnsi" w:hAnsiTheme="minorHAnsi" w:cstheme="minorHAnsi"/>
                <w:sz w:val="20"/>
                <w:szCs w:val="20"/>
              </w:rPr>
              <w:t>In our meeting</w:t>
            </w:r>
            <w:r w:rsidR="008A29B9">
              <w:rPr>
                <w:rFonts w:asciiTheme="minorHAnsi" w:hAnsiTheme="minorHAnsi" w:cstheme="minorHAnsi"/>
                <w:sz w:val="20"/>
                <w:szCs w:val="20"/>
              </w:rPr>
              <w:t xml:space="preserve">, the committee </w:t>
            </w:r>
            <w:r>
              <w:rPr>
                <w:rFonts w:asciiTheme="minorHAnsi" w:hAnsiTheme="minorHAnsi" w:cstheme="minorHAnsi"/>
                <w:sz w:val="20"/>
                <w:szCs w:val="20"/>
              </w:rPr>
              <w:t>decided that</w:t>
            </w:r>
            <w:r w:rsidR="008A29B9">
              <w:rPr>
                <w:rFonts w:asciiTheme="minorHAnsi" w:hAnsiTheme="minorHAnsi" w:cstheme="minorHAnsi"/>
                <w:sz w:val="20"/>
                <w:szCs w:val="20"/>
              </w:rPr>
              <w:t xml:space="preserve"> given the progress from students,</w:t>
            </w:r>
            <w:r>
              <w:rPr>
                <w:rFonts w:asciiTheme="minorHAnsi" w:hAnsiTheme="minorHAnsi" w:cstheme="minorHAnsi"/>
                <w:sz w:val="20"/>
                <w:szCs w:val="20"/>
              </w:rPr>
              <w:t xml:space="preserve"> we had met our goal and </w:t>
            </w:r>
            <w:r w:rsidR="008A29B9">
              <w:rPr>
                <w:rFonts w:asciiTheme="minorHAnsi" w:hAnsiTheme="minorHAnsi" w:cstheme="minorHAnsi"/>
                <w:sz w:val="20"/>
                <w:szCs w:val="20"/>
              </w:rPr>
              <w:t>there was not</w:t>
            </w:r>
            <w:r>
              <w:rPr>
                <w:rFonts w:asciiTheme="minorHAnsi" w:hAnsiTheme="minorHAnsi" w:cstheme="minorHAnsi"/>
                <w:sz w:val="20"/>
                <w:szCs w:val="20"/>
              </w:rPr>
              <w:t xml:space="preserve"> going</w:t>
            </w:r>
            <w:r w:rsidR="008A29B9">
              <w:rPr>
                <w:rFonts w:asciiTheme="minorHAnsi" w:hAnsiTheme="minorHAnsi" w:cstheme="minorHAnsi"/>
                <w:sz w:val="20"/>
                <w:szCs w:val="20"/>
              </w:rPr>
              <w:t xml:space="preserve"> to be a need</w:t>
            </w:r>
            <w:r>
              <w:rPr>
                <w:rFonts w:asciiTheme="minorHAnsi" w:hAnsiTheme="minorHAnsi" w:cstheme="minorHAnsi"/>
                <w:sz w:val="20"/>
                <w:szCs w:val="20"/>
              </w:rPr>
              <w:t xml:space="preserve"> to make any changes</w:t>
            </w:r>
            <w:r w:rsidR="00090382">
              <w:rPr>
                <w:rFonts w:asciiTheme="minorHAnsi" w:hAnsiTheme="minorHAnsi" w:cstheme="minorHAnsi"/>
                <w:sz w:val="20"/>
                <w:szCs w:val="20"/>
              </w:rPr>
              <w:t xml:space="preserve"> to the program at this time</w:t>
            </w:r>
            <w:r>
              <w:rPr>
                <w:rFonts w:asciiTheme="minorHAnsi" w:hAnsiTheme="minorHAnsi" w:cstheme="minorHAnsi"/>
                <w:sz w:val="20"/>
                <w:szCs w:val="20"/>
              </w:rPr>
              <w:t xml:space="preserve">.  </w:t>
            </w:r>
          </w:p>
          <w:p w14:paraId="091E10ED" w14:textId="77777777" w:rsidR="008A29B9" w:rsidRDefault="008A29B9" w:rsidP="00E7417E">
            <w:pPr>
              <w:pStyle w:val="TableParagraph"/>
              <w:spacing w:before="7"/>
              <w:rPr>
                <w:rFonts w:asciiTheme="minorHAnsi" w:hAnsiTheme="minorHAnsi" w:cstheme="minorHAnsi"/>
                <w:sz w:val="20"/>
                <w:szCs w:val="20"/>
              </w:rPr>
            </w:pPr>
          </w:p>
          <w:p w14:paraId="06D9A6A9" w14:textId="5F49244B" w:rsidR="00E7417E" w:rsidRDefault="00AD4392" w:rsidP="00E7417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We will </w:t>
            </w:r>
            <w:r w:rsidR="008A29B9">
              <w:rPr>
                <w:rFonts w:asciiTheme="minorHAnsi" w:hAnsiTheme="minorHAnsi" w:cstheme="minorHAnsi"/>
                <w:sz w:val="20"/>
                <w:szCs w:val="20"/>
              </w:rPr>
              <w:t>observe our progress each term, and revisit corrective action, should it become necessary</w:t>
            </w:r>
            <w:r>
              <w:rPr>
                <w:rFonts w:asciiTheme="minorHAnsi" w:hAnsiTheme="minorHAnsi" w:cstheme="minorHAnsi"/>
                <w:sz w:val="20"/>
                <w:szCs w:val="20"/>
              </w:rPr>
              <w:t xml:space="preserve">.  </w:t>
            </w:r>
          </w:p>
          <w:p w14:paraId="57185963" w14:textId="4A8BDBA5" w:rsidR="00E7417E" w:rsidRDefault="00E7417E" w:rsidP="00272BDB">
            <w:pPr>
              <w:pStyle w:val="TableParagraph"/>
              <w:spacing w:before="7"/>
              <w:rPr>
                <w:rFonts w:asciiTheme="minorHAnsi" w:hAnsiTheme="minorHAnsi" w:cstheme="minorHAnsi"/>
                <w:sz w:val="20"/>
                <w:szCs w:val="20"/>
              </w:rPr>
            </w:pPr>
          </w:p>
        </w:tc>
      </w:tr>
      <w:tr w:rsidR="00272BDB" w:rsidRPr="00687D0B" w14:paraId="71035376" w14:textId="77777777" w:rsidTr="00AD2D61">
        <w:trPr>
          <w:trHeight w:val="512"/>
        </w:trPr>
        <w:tc>
          <w:tcPr>
            <w:tcW w:w="2700" w:type="dxa"/>
            <w:shd w:val="clear" w:color="auto" w:fill="FFFFFF" w:themeFill="background1"/>
          </w:tcPr>
          <w:p w14:paraId="06F80625" w14:textId="58F0566F"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4106832"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47A2D31" w14:textId="7A0000C2"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6B8669FE"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A3182A3" w14:textId="2F253384" w:rsidR="00272BDB" w:rsidRDefault="00E7417E"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88%, hence “above average” </w:t>
            </w:r>
          </w:p>
          <w:p w14:paraId="04F79F71" w14:textId="77777777" w:rsidR="008A29B9" w:rsidRDefault="008A29B9" w:rsidP="004E3E87">
            <w:pPr>
              <w:pStyle w:val="TableParagraph"/>
              <w:spacing w:before="7"/>
              <w:rPr>
                <w:rFonts w:asciiTheme="minorHAnsi" w:hAnsiTheme="minorHAnsi" w:cstheme="minorHAnsi"/>
                <w:sz w:val="20"/>
                <w:szCs w:val="20"/>
              </w:rPr>
            </w:pPr>
          </w:p>
          <w:p w14:paraId="6688DB4C" w14:textId="77777777" w:rsidR="008A29B9" w:rsidRDefault="008A29B9"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Students continued to show a consistent level of effective articulation of theory, as well as integration of concepts in producing quality content in the capstone course projects.</w:t>
            </w:r>
          </w:p>
          <w:p w14:paraId="7D50BB9C" w14:textId="77777777" w:rsidR="008A29B9" w:rsidRDefault="008A29B9" w:rsidP="004E3E87">
            <w:pPr>
              <w:pStyle w:val="TableParagraph"/>
              <w:spacing w:before="7"/>
              <w:rPr>
                <w:rFonts w:asciiTheme="minorHAnsi" w:hAnsiTheme="minorHAnsi" w:cstheme="minorHAnsi"/>
                <w:sz w:val="20"/>
                <w:szCs w:val="20"/>
              </w:rPr>
            </w:pPr>
          </w:p>
          <w:p w14:paraId="13362BC5" w14:textId="03AD2C03" w:rsidR="00272BDB" w:rsidRPr="001B1207" w:rsidRDefault="008A29B9" w:rsidP="004E3E87">
            <w:pPr>
              <w:pStyle w:val="TableParagraph"/>
              <w:spacing w:before="7"/>
              <w:rPr>
                <w:rFonts w:asciiTheme="minorHAnsi" w:hAnsiTheme="minorHAnsi" w:cstheme="minorHAnsi"/>
                <w:sz w:val="20"/>
                <w:szCs w:val="20"/>
              </w:rPr>
            </w:pPr>
            <w:r w:rsidRPr="00E543A2">
              <w:rPr>
                <w:rFonts w:asciiTheme="minorHAnsi" w:hAnsiTheme="minorHAnsi" w:cstheme="minorHAnsi"/>
                <w:b/>
                <w:bCs/>
                <w:sz w:val="20"/>
                <w:szCs w:val="20"/>
              </w:rPr>
              <w:t>NOTE:</w:t>
            </w:r>
            <w:r>
              <w:rPr>
                <w:rFonts w:asciiTheme="minorHAnsi" w:hAnsiTheme="minorHAnsi" w:cstheme="minorHAnsi"/>
                <w:sz w:val="20"/>
                <w:szCs w:val="20"/>
              </w:rPr>
              <w:t xml:space="preserve"> Following a critical review of external site visitors with ACEJMC, it was noted the broadcast program needed considerable modernization of curriculum, as well as </w:t>
            </w:r>
            <w:r w:rsidR="000E635A">
              <w:rPr>
                <w:rFonts w:asciiTheme="minorHAnsi" w:hAnsiTheme="minorHAnsi" w:cstheme="minorHAnsi"/>
                <w:sz w:val="20"/>
                <w:szCs w:val="20"/>
              </w:rPr>
              <w:t>a stronger emphasis on industry perspective and modern effects theory that informed practice. In response to this critical review, the department of communication committed resources to adding personnel with closer ties to industry, a strong assessment lead on accreditation, and analysis of industry-current curriculum around the country to better meet this need.</w:t>
            </w:r>
            <w:r w:rsidR="00E50A2D">
              <w:rPr>
                <w:rFonts w:asciiTheme="minorHAnsi" w:hAnsiTheme="minorHAnsi" w:cstheme="minorHAnsi"/>
                <w:sz w:val="20"/>
                <w:szCs w:val="20"/>
              </w:rPr>
              <w:t xml:space="preserve"> Additionally, the committed agreed to add an industry professional to make it a committee of 3 to enhance our review of program learning.</w:t>
            </w:r>
          </w:p>
          <w:p w14:paraId="774A1B39" w14:textId="428DEFB3" w:rsidR="00272BDB" w:rsidRPr="001B1207" w:rsidRDefault="00272BDB" w:rsidP="004E3E87">
            <w:pPr>
              <w:pStyle w:val="TableParagraph"/>
              <w:spacing w:before="7"/>
              <w:rPr>
                <w:rFonts w:asciiTheme="minorHAnsi" w:hAnsiTheme="minorHAnsi" w:cstheme="minorHAnsi"/>
                <w:sz w:val="20"/>
                <w:szCs w:val="20"/>
              </w:rPr>
            </w:pPr>
          </w:p>
        </w:tc>
      </w:tr>
      <w:tr w:rsidR="006D3E6C" w:rsidRPr="00687D0B" w14:paraId="2DC46168" w14:textId="77777777" w:rsidTr="00AD2D61">
        <w:trPr>
          <w:trHeight w:val="512"/>
        </w:trPr>
        <w:tc>
          <w:tcPr>
            <w:tcW w:w="2700" w:type="dxa"/>
            <w:shd w:val="clear" w:color="auto" w:fill="FFFFFF" w:themeFill="background1"/>
          </w:tcPr>
          <w:p w14:paraId="1730BF43" w14:textId="242831F5" w:rsidR="006D3E6C" w:rsidRDefault="006D3E6C" w:rsidP="006D3E6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44262623" w14:textId="77777777" w:rsidR="006D3E6C" w:rsidRDefault="006D3E6C" w:rsidP="006D3E6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691DA6B" w14:textId="01CDD261" w:rsidR="006D3E6C" w:rsidRPr="004E1B6A" w:rsidRDefault="006D3E6C" w:rsidP="006D3E6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5E2C43C4" w14:textId="77777777" w:rsidR="006D3E6C" w:rsidRPr="00272BDB" w:rsidRDefault="006D3E6C" w:rsidP="006D3E6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E5EB81A" w14:textId="6D02718C" w:rsidR="006D3E6C" w:rsidRDefault="006D3E6C" w:rsidP="006D3E6C">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89%, hence “above average” </w:t>
            </w:r>
          </w:p>
          <w:p w14:paraId="5C348062" w14:textId="77777777" w:rsidR="000E635A" w:rsidRDefault="000E635A" w:rsidP="006D3E6C">
            <w:pPr>
              <w:pStyle w:val="TableParagraph"/>
              <w:spacing w:before="7"/>
              <w:rPr>
                <w:rFonts w:asciiTheme="minorHAnsi" w:hAnsiTheme="minorHAnsi" w:cstheme="minorHAnsi"/>
                <w:sz w:val="20"/>
                <w:szCs w:val="20"/>
              </w:rPr>
            </w:pPr>
          </w:p>
          <w:p w14:paraId="62C988E5" w14:textId="58D43338" w:rsidR="006D3E6C" w:rsidRDefault="000E635A" w:rsidP="006D3E6C">
            <w:pPr>
              <w:pStyle w:val="TableParagraph"/>
              <w:spacing w:before="7"/>
              <w:rPr>
                <w:rFonts w:asciiTheme="minorHAnsi" w:hAnsiTheme="minorHAnsi" w:cstheme="minorHAnsi"/>
                <w:sz w:val="20"/>
                <w:szCs w:val="20"/>
              </w:rPr>
            </w:pPr>
            <w:r>
              <w:rPr>
                <w:rFonts w:asciiTheme="minorHAnsi" w:hAnsiTheme="minorHAnsi" w:cstheme="minorHAnsi"/>
                <w:sz w:val="20"/>
                <w:szCs w:val="20"/>
              </w:rPr>
              <w:t>The consistently strong performance in meeting the learning outcome is clear, but the unit did sit with data gathered in response to ACEJMC evaluation as a committee.</w:t>
            </w:r>
            <w:r w:rsidR="00821195">
              <w:rPr>
                <w:rFonts w:asciiTheme="minorHAnsi" w:hAnsiTheme="minorHAnsi" w:cstheme="minorHAnsi"/>
                <w:sz w:val="20"/>
                <w:szCs w:val="20"/>
              </w:rPr>
              <w:t xml:space="preserve"> Focusing on theory, the committee endorsed the move to revive a communication theory course for the 2</w:t>
            </w:r>
            <w:r w:rsidR="00E50A2D">
              <w:rPr>
                <w:rFonts w:asciiTheme="minorHAnsi" w:hAnsiTheme="minorHAnsi" w:cstheme="minorHAnsi"/>
                <w:sz w:val="20"/>
                <w:szCs w:val="20"/>
              </w:rPr>
              <w:t>1-22 catalog</w:t>
            </w:r>
            <w:r w:rsidR="00821195">
              <w:rPr>
                <w:rFonts w:asciiTheme="minorHAnsi" w:hAnsiTheme="minorHAnsi" w:cstheme="minorHAnsi"/>
                <w:sz w:val="20"/>
                <w:szCs w:val="20"/>
              </w:rPr>
              <w:t xml:space="preserve"> that can balance practical and effects theory for aspiring professionals, to help ensure strong integration of theory with practice.</w:t>
            </w:r>
          </w:p>
          <w:p w14:paraId="6895B605" w14:textId="77777777" w:rsidR="006D3E6C" w:rsidRPr="001B1207" w:rsidRDefault="006D3E6C" w:rsidP="006D3E6C">
            <w:pPr>
              <w:pStyle w:val="TableParagraph"/>
              <w:spacing w:before="7"/>
              <w:rPr>
                <w:rFonts w:asciiTheme="minorHAnsi" w:hAnsiTheme="minorHAnsi" w:cstheme="minorHAnsi"/>
                <w:sz w:val="20"/>
                <w:szCs w:val="20"/>
              </w:rPr>
            </w:pPr>
          </w:p>
          <w:p w14:paraId="13D6AD55" w14:textId="5A3056F0" w:rsidR="006D3E6C" w:rsidRPr="001B1207" w:rsidRDefault="006D3E6C" w:rsidP="006D3E6C">
            <w:pPr>
              <w:pStyle w:val="TableParagraph"/>
              <w:spacing w:before="7"/>
              <w:rPr>
                <w:rFonts w:asciiTheme="minorHAnsi" w:hAnsiTheme="minorHAnsi" w:cstheme="minorHAnsi"/>
                <w:sz w:val="20"/>
                <w:szCs w:val="20"/>
              </w:rPr>
            </w:pPr>
          </w:p>
        </w:tc>
      </w:tr>
      <w:tr w:rsidR="00FC5766" w:rsidRPr="00687D0B" w14:paraId="72A55DBD" w14:textId="77777777" w:rsidTr="00AD2D61">
        <w:trPr>
          <w:trHeight w:val="512"/>
        </w:trPr>
        <w:tc>
          <w:tcPr>
            <w:tcW w:w="2700" w:type="dxa"/>
            <w:shd w:val="clear" w:color="auto" w:fill="FFFFFF" w:themeFill="background1"/>
          </w:tcPr>
          <w:p w14:paraId="3511445E" w14:textId="77F44743" w:rsidR="00FC5766" w:rsidRDefault="00FC5766" w:rsidP="00FC5766">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7278A51C" w14:textId="77777777" w:rsidR="00FC5766" w:rsidRDefault="00FC5766" w:rsidP="00FC5766">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96310A5" w14:textId="0AF7F367" w:rsidR="00FC5766" w:rsidRPr="004E1B6A" w:rsidRDefault="00FC5766" w:rsidP="00FC5766">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016C5E24" w14:textId="77777777" w:rsidR="00FC5766" w:rsidRPr="00272BDB" w:rsidRDefault="00FC5766" w:rsidP="00FC5766">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2ABC2E2" w14:textId="77777777" w:rsidR="00FC5766" w:rsidRDefault="00FC5766" w:rsidP="00FC5766">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“above average”</w:t>
            </w:r>
          </w:p>
          <w:p w14:paraId="1002D993" w14:textId="77777777" w:rsidR="00E50A2D" w:rsidRDefault="00E50A2D" w:rsidP="00FC5766">
            <w:pPr>
              <w:pStyle w:val="TableParagraph"/>
              <w:spacing w:before="7"/>
              <w:rPr>
                <w:rFonts w:asciiTheme="minorHAnsi" w:hAnsiTheme="minorHAnsi" w:cstheme="minorHAnsi"/>
                <w:sz w:val="20"/>
                <w:szCs w:val="20"/>
              </w:rPr>
            </w:pPr>
          </w:p>
          <w:p w14:paraId="726051A2" w14:textId="72873197" w:rsidR="00FC5766" w:rsidRDefault="00E50A2D" w:rsidP="00FC5766">
            <w:pPr>
              <w:pStyle w:val="TableParagraph"/>
              <w:spacing w:before="7"/>
              <w:rPr>
                <w:rFonts w:asciiTheme="minorHAnsi" w:hAnsiTheme="minorHAnsi" w:cstheme="minorHAnsi"/>
                <w:sz w:val="20"/>
                <w:szCs w:val="20"/>
              </w:rPr>
            </w:pPr>
            <w:r>
              <w:rPr>
                <w:rFonts w:asciiTheme="minorHAnsi" w:hAnsiTheme="minorHAnsi" w:cstheme="minorHAnsi"/>
                <w:sz w:val="20"/>
                <w:szCs w:val="20"/>
              </w:rPr>
              <w:t>In our committee meeting the team applauded a strong performance by students on integration of theory in the remaining cohorts of broadcast production, as we are now migrating to digital media production. In the Spring of 2022, the institution approved the integration of COM 358 – Communication Theory, back into our concentration cores, which will serve to ensure successful integration of theory in learning across the major concentrations.</w:t>
            </w:r>
          </w:p>
          <w:p w14:paraId="7428A584" w14:textId="77777777" w:rsidR="00FC5766" w:rsidRPr="001B1207" w:rsidRDefault="00FC5766" w:rsidP="00FC5766">
            <w:pPr>
              <w:pStyle w:val="TableParagraph"/>
              <w:spacing w:before="7"/>
              <w:rPr>
                <w:rFonts w:asciiTheme="minorHAnsi" w:hAnsiTheme="minorHAnsi" w:cstheme="minorHAnsi"/>
                <w:sz w:val="20"/>
                <w:szCs w:val="20"/>
              </w:rPr>
            </w:pPr>
          </w:p>
          <w:p w14:paraId="1E104EA2" w14:textId="623B6CF7" w:rsidR="00FC5766" w:rsidRPr="001B1207" w:rsidRDefault="00FC5766" w:rsidP="00FC5766">
            <w:pPr>
              <w:pStyle w:val="TableParagraph"/>
              <w:spacing w:before="7"/>
              <w:rPr>
                <w:rFonts w:asciiTheme="minorHAnsi" w:hAnsiTheme="minorHAnsi" w:cstheme="minorHAnsi"/>
                <w:sz w:val="20"/>
                <w:szCs w:val="20"/>
              </w:rPr>
            </w:pPr>
          </w:p>
        </w:tc>
      </w:tr>
      <w:tr w:rsidR="00007DA4" w:rsidRPr="00687D0B" w14:paraId="3A9D393D" w14:textId="77777777" w:rsidTr="00AD2D61">
        <w:trPr>
          <w:trHeight w:val="512"/>
        </w:trPr>
        <w:tc>
          <w:tcPr>
            <w:tcW w:w="2700" w:type="dxa"/>
            <w:shd w:val="clear" w:color="auto" w:fill="FFFFFF" w:themeFill="background1"/>
          </w:tcPr>
          <w:p w14:paraId="23CF5FDD" w14:textId="36C80AF9" w:rsidR="00007DA4" w:rsidRDefault="00007DA4" w:rsidP="00007D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659D5E20" w14:textId="77777777" w:rsidR="00007DA4" w:rsidRDefault="00007DA4" w:rsidP="00007D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130DE58" w14:textId="1740C21F" w:rsidR="00007DA4" w:rsidRPr="004E1B6A" w:rsidRDefault="00007DA4" w:rsidP="00007D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26150CF6" w14:textId="77777777" w:rsidR="00007DA4" w:rsidRPr="00272BDB" w:rsidRDefault="00007DA4" w:rsidP="00007DA4">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1887980" w14:textId="77777777" w:rsidR="00007DA4" w:rsidRPr="001B1207" w:rsidRDefault="00007DA4" w:rsidP="00007DA4">
            <w:pPr>
              <w:pStyle w:val="TableParagraph"/>
              <w:spacing w:before="7"/>
              <w:rPr>
                <w:rFonts w:asciiTheme="minorHAnsi" w:hAnsiTheme="minorHAnsi" w:cstheme="minorHAnsi"/>
                <w:sz w:val="20"/>
                <w:szCs w:val="20"/>
              </w:rPr>
            </w:pPr>
          </w:p>
          <w:p w14:paraId="6DE1D79E" w14:textId="46682B27" w:rsidR="00007DA4" w:rsidRDefault="009C0459" w:rsidP="00007DA4">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rated at 72% - satisfactory</w:t>
            </w:r>
          </w:p>
          <w:p w14:paraId="799EE47C" w14:textId="77777777" w:rsidR="009C0459" w:rsidRDefault="009C0459" w:rsidP="00007DA4">
            <w:pPr>
              <w:pStyle w:val="TableParagraph"/>
              <w:spacing w:before="7"/>
              <w:rPr>
                <w:rFonts w:asciiTheme="minorHAnsi" w:hAnsiTheme="minorHAnsi" w:cstheme="minorHAnsi"/>
                <w:sz w:val="20"/>
                <w:szCs w:val="20"/>
              </w:rPr>
            </w:pPr>
          </w:p>
          <w:p w14:paraId="7939D494" w14:textId="5DBE5BAF" w:rsidR="006B2E84" w:rsidRPr="001B1207" w:rsidRDefault="009C0459" w:rsidP="00007DA4">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identif</w:t>
            </w:r>
            <w:r w:rsidR="002968D8">
              <w:rPr>
                <w:rFonts w:asciiTheme="minorHAnsi" w:hAnsiTheme="minorHAnsi" w:cstheme="minorHAnsi"/>
                <w:sz w:val="20"/>
                <w:szCs w:val="20"/>
              </w:rPr>
              <w:t>ied</w:t>
            </w:r>
            <w:r>
              <w:rPr>
                <w:rFonts w:asciiTheme="minorHAnsi" w:hAnsiTheme="minorHAnsi" w:cstheme="minorHAnsi"/>
                <w:sz w:val="20"/>
                <w:szCs w:val="20"/>
              </w:rPr>
              <w:t xml:space="preserve"> some issues among several students in both sections of capstone in addressing theory and principles of best practice in the broadcast studio and news production process. </w:t>
            </w:r>
            <w:r w:rsidR="007014A1">
              <w:rPr>
                <w:rFonts w:asciiTheme="minorHAnsi" w:hAnsiTheme="minorHAnsi" w:cstheme="minorHAnsi"/>
                <w:sz w:val="20"/>
                <w:szCs w:val="20"/>
              </w:rPr>
              <w:t>Recommendations from the committee include the increased volume of production in the course to help reinforce the values through repetition, as well as the continued onboarding of COM 358 to help manage student understanding of effects theory in practice.</w:t>
            </w:r>
          </w:p>
        </w:tc>
      </w:tr>
      <w:tr w:rsidR="001275FB" w:rsidRPr="00687D0B" w14:paraId="4700726D" w14:textId="77777777" w:rsidTr="00AD2D61">
        <w:trPr>
          <w:trHeight w:val="512"/>
        </w:trPr>
        <w:tc>
          <w:tcPr>
            <w:tcW w:w="2700" w:type="dxa"/>
            <w:shd w:val="clear" w:color="auto" w:fill="FFFFFF" w:themeFill="background1"/>
          </w:tcPr>
          <w:p w14:paraId="59772CAB" w14:textId="183DCB8B" w:rsidR="001275FB" w:rsidRDefault="001275FB" w:rsidP="001275FB">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w:t>
            </w:r>
            <w:r w:rsidR="001B24BD">
              <w:rPr>
                <w:rFonts w:asciiTheme="minorHAnsi" w:hAnsiTheme="minorHAnsi" w:cstheme="minorHAnsi"/>
                <w:b/>
                <w:bCs/>
                <w:sz w:val="20"/>
                <w:szCs w:val="20"/>
              </w:rPr>
              <w:t>3</w:t>
            </w:r>
            <w:r w:rsidRPr="00272BDB">
              <w:rPr>
                <w:rFonts w:asciiTheme="minorHAnsi" w:hAnsiTheme="minorHAnsi" w:cstheme="minorHAnsi"/>
                <w:b/>
                <w:bCs/>
                <w:sz w:val="20"/>
                <w:szCs w:val="20"/>
              </w:rPr>
              <w:t>-20</w:t>
            </w:r>
            <w:r>
              <w:rPr>
                <w:rFonts w:asciiTheme="minorHAnsi" w:hAnsiTheme="minorHAnsi" w:cstheme="minorHAnsi"/>
                <w:b/>
                <w:bCs/>
                <w:sz w:val="20"/>
                <w:szCs w:val="20"/>
              </w:rPr>
              <w:t>2</w:t>
            </w:r>
            <w:r w:rsidR="001B24BD">
              <w:rPr>
                <w:rFonts w:asciiTheme="minorHAnsi" w:hAnsiTheme="minorHAnsi" w:cstheme="minorHAnsi"/>
                <w:b/>
                <w:bCs/>
                <w:sz w:val="20"/>
                <w:szCs w:val="20"/>
              </w:rPr>
              <w:t>4</w:t>
            </w:r>
          </w:p>
          <w:p w14:paraId="4BF98CF6" w14:textId="77777777" w:rsidR="001275FB" w:rsidRDefault="001275FB" w:rsidP="001275FB">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FA1A856" w14:textId="64E67D38" w:rsidR="001275FB" w:rsidRPr="004E1B6A" w:rsidRDefault="001275FB" w:rsidP="001275FB">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sidR="001B24BD">
              <w:rPr>
                <w:rFonts w:asciiTheme="minorHAnsi" w:hAnsiTheme="minorHAnsi" w:cstheme="minorHAnsi"/>
                <w:b/>
                <w:bCs/>
                <w:color w:val="FF0000"/>
                <w:sz w:val="20"/>
                <w:szCs w:val="20"/>
              </w:rPr>
              <w:t>4</w:t>
            </w:r>
          </w:p>
          <w:p w14:paraId="2091F089" w14:textId="77777777" w:rsidR="001275FB" w:rsidRPr="00272BDB" w:rsidRDefault="001275FB" w:rsidP="00007DA4">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A74777E" w14:textId="5ED7C851" w:rsidR="001B24BD" w:rsidRDefault="001B24BD" w:rsidP="001B24BD">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rated at 100% - exceptional</w:t>
            </w:r>
          </w:p>
          <w:p w14:paraId="3E561861" w14:textId="77777777" w:rsidR="001B24BD" w:rsidRDefault="001B24BD" w:rsidP="001B24BD">
            <w:pPr>
              <w:pStyle w:val="TableParagraph"/>
              <w:spacing w:before="7"/>
              <w:rPr>
                <w:rFonts w:asciiTheme="minorHAnsi" w:hAnsiTheme="minorHAnsi" w:cstheme="minorHAnsi"/>
                <w:sz w:val="20"/>
                <w:szCs w:val="20"/>
              </w:rPr>
            </w:pPr>
          </w:p>
          <w:p w14:paraId="111919FB" w14:textId="77777777" w:rsidR="001B24BD" w:rsidRDefault="001B24BD" w:rsidP="001B24BD">
            <w:pPr>
              <w:pStyle w:val="TableParagraph"/>
              <w:spacing w:before="7"/>
              <w:rPr>
                <w:rFonts w:asciiTheme="minorHAnsi" w:hAnsiTheme="minorHAnsi" w:cstheme="minorHAnsi"/>
                <w:sz w:val="20"/>
                <w:szCs w:val="20"/>
              </w:rPr>
            </w:pPr>
          </w:p>
          <w:p w14:paraId="0B0679AB" w14:textId="445854A8" w:rsidR="001B24BD" w:rsidRDefault="001B24BD" w:rsidP="001B24BD">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identified that as a group, the body of students in the class demonstrated a stronger proficiency with theory of best practice in production, and the </w:t>
            </w:r>
            <w:r w:rsidR="009A4976">
              <w:rPr>
                <w:rFonts w:asciiTheme="minorHAnsi" w:hAnsiTheme="minorHAnsi" w:cstheme="minorHAnsi"/>
                <w:sz w:val="20"/>
                <w:szCs w:val="20"/>
              </w:rPr>
              <w:t>finished product reflected it.</w:t>
            </w:r>
          </w:p>
          <w:p w14:paraId="27AAE569" w14:textId="77777777" w:rsidR="009A4976" w:rsidRDefault="009A4976" w:rsidP="001B24BD">
            <w:pPr>
              <w:pStyle w:val="TableParagraph"/>
              <w:spacing w:before="7"/>
              <w:rPr>
                <w:rFonts w:asciiTheme="minorHAnsi" w:hAnsiTheme="minorHAnsi" w:cstheme="minorHAnsi"/>
                <w:sz w:val="20"/>
                <w:szCs w:val="20"/>
              </w:rPr>
            </w:pPr>
          </w:p>
          <w:p w14:paraId="5B7EDF69" w14:textId="3D9F16C7" w:rsidR="009A4976" w:rsidRDefault="009A4976" w:rsidP="001B24BD">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committed attributed the progression to a refinement in course design in introductory courses in media production and the broader integration of COM 358 in the core curriculum.</w:t>
            </w:r>
          </w:p>
          <w:p w14:paraId="19C57404" w14:textId="77777777" w:rsidR="001275FB" w:rsidRPr="001B1207" w:rsidRDefault="001275FB" w:rsidP="00007DA4">
            <w:pPr>
              <w:pStyle w:val="TableParagraph"/>
              <w:spacing w:before="7"/>
              <w:rPr>
                <w:rFonts w:asciiTheme="minorHAnsi" w:hAnsiTheme="minorHAnsi" w:cstheme="minorHAnsi"/>
                <w:sz w:val="20"/>
                <w:szCs w:val="20"/>
              </w:rPr>
            </w:pPr>
          </w:p>
        </w:tc>
      </w:tr>
      <w:tr w:rsidR="00633F8E" w:rsidRPr="00687D0B" w14:paraId="748EA423" w14:textId="77777777" w:rsidTr="00AD2D61">
        <w:trPr>
          <w:trHeight w:val="512"/>
        </w:trPr>
        <w:tc>
          <w:tcPr>
            <w:tcW w:w="2700" w:type="dxa"/>
            <w:shd w:val="clear" w:color="auto" w:fill="FFFFFF" w:themeFill="background1"/>
          </w:tcPr>
          <w:p w14:paraId="42AC6A4A"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6B7672DF"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0A51B48" w14:textId="3A21B49F" w:rsidR="00633F8E" w:rsidRPr="00272BDB" w:rsidRDefault="00633F8E" w:rsidP="00633F8E">
            <w:pPr>
              <w:pStyle w:val="TableParagraph"/>
              <w:spacing w:before="7"/>
              <w:jc w:val="center"/>
              <w:rPr>
                <w:rFonts w:asciiTheme="minorHAnsi" w:hAnsiTheme="minorHAnsi" w:cstheme="minorHAnsi"/>
                <w:b/>
                <w:bCs/>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tc>
        <w:tc>
          <w:tcPr>
            <w:tcW w:w="11700" w:type="dxa"/>
            <w:shd w:val="clear" w:color="auto" w:fill="FFFFFF" w:themeFill="background1"/>
          </w:tcPr>
          <w:p w14:paraId="5BF07C86" w14:textId="7662E91E" w:rsidR="008B27B0" w:rsidRDefault="008B27B0" w:rsidP="008B27B0">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N=1</w:t>
            </w:r>
            <w:r w:rsidR="006F4AD6">
              <w:rPr>
                <w:rFonts w:asciiTheme="minorHAnsi" w:hAnsiTheme="minorHAnsi" w:cstheme="minorHAnsi"/>
                <w:sz w:val="20"/>
                <w:szCs w:val="20"/>
              </w:rPr>
              <w:t>2</w:t>
            </w:r>
          </w:p>
          <w:p w14:paraId="6AB210DB" w14:textId="77777777" w:rsidR="00455C25" w:rsidRDefault="00455C25" w:rsidP="001B24BD">
            <w:pPr>
              <w:pStyle w:val="TableParagraph"/>
              <w:spacing w:before="7"/>
              <w:rPr>
                <w:rFonts w:asciiTheme="minorHAnsi" w:hAnsiTheme="minorHAnsi" w:cstheme="minorHAnsi"/>
                <w:sz w:val="20"/>
                <w:szCs w:val="20"/>
              </w:rPr>
            </w:pPr>
          </w:p>
          <w:p w14:paraId="7034CCE2" w14:textId="62F72383" w:rsidR="00455C25" w:rsidRDefault="00455C25" w:rsidP="001B24BD">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Performance=4; Capstone</w:t>
            </w:r>
            <w:r w:rsidR="008B27B0">
              <w:rPr>
                <w:rFonts w:asciiTheme="minorHAnsi" w:hAnsiTheme="minorHAnsi" w:cstheme="minorHAnsi"/>
                <w:sz w:val="20"/>
                <w:szCs w:val="20"/>
              </w:rPr>
              <w:t xml:space="preserve"> Project</w:t>
            </w:r>
            <w:r>
              <w:rPr>
                <w:rFonts w:asciiTheme="minorHAnsi" w:hAnsiTheme="minorHAnsi" w:cstheme="minorHAnsi"/>
                <w:sz w:val="20"/>
                <w:szCs w:val="20"/>
              </w:rPr>
              <w:t xml:space="preserve"> rated at Above Average</w:t>
            </w:r>
            <w:r w:rsidR="00A86CD2">
              <w:rPr>
                <w:rFonts w:asciiTheme="minorHAnsi" w:hAnsiTheme="minorHAnsi" w:cstheme="minorHAnsi"/>
                <w:sz w:val="20"/>
                <w:szCs w:val="20"/>
              </w:rPr>
              <w:t>; 100% attainment of the PLO the Satisfactory level</w:t>
            </w:r>
          </w:p>
          <w:p w14:paraId="08490DE7" w14:textId="77777777" w:rsidR="00455C25" w:rsidRDefault="00455C25" w:rsidP="001B24BD">
            <w:pPr>
              <w:pStyle w:val="TableParagraph"/>
              <w:spacing w:before="7"/>
              <w:rPr>
                <w:rFonts w:asciiTheme="minorHAnsi" w:hAnsiTheme="minorHAnsi" w:cstheme="minorHAnsi"/>
                <w:sz w:val="20"/>
                <w:szCs w:val="20"/>
              </w:rPr>
            </w:pPr>
          </w:p>
          <w:p w14:paraId="22F6457F" w14:textId="2A134152" w:rsidR="00455C25" w:rsidRDefault="00455C25" w:rsidP="001B24BD">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students applied appropriate theory in the design of their stories</w:t>
            </w:r>
            <w:r w:rsidR="001263B2">
              <w:rPr>
                <w:rFonts w:asciiTheme="minorHAnsi" w:hAnsiTheme="minorHAnsi" w:cstheme="minorHAnsi"/>
                <w:sz w:val="20"/>
                <w:szCs w:val="20"/>
              </w:rPr>
              <w:t xml:space="preserve"> and aligned them to the audience.</w:t>
            </w:r>
          </w:p>
          <w:p w14:paraId="6E698CC9" w14:textId="77777777" w:rsidR="00455C25" w:rsidRDefault="00455C25" w:rsidP="001B24BD">
            <w:pPr>
              <w:pStyle w:val="TableParagraph"/>
              <w:spacing w:before="7"/>
              <w:rPr>
                <w:rFonts w:asciiTheme="minorHAnsi" w:hAnsiTheme="minorHAnsi" w:cstheme="minorHAnsi"/>
                <w:sz w:val="20"/>
                <w:szCs w:val="20"/>
              </w:rPr>
            </w:pPr>
          </w:p>
          <w:p w14:paraId="37D34DB0" w14:textId="77777777" w:rsidR="00E90E1A" w:rsidRDefault="00455C25" w:rsidP="001B24BD">
            <w:pPr>
              <w:pStyle w:val="TableParagraph"/>
              <w:spacing w:before="7"/>
              <w:rPr>
                <w:color w:val="EE0000"/>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T</w:t>
            </w:r>
            <w:r w:rsidR="00E90E1A" w:rsidRPr="00E90E1A">
              <w:rPr>
                <w:color w:val="000000" w:themeColor="text1"/>
                <w:sz w:val="20"/>
                <w:szCs w:val="20"/>
              </w:rPr>
              <w:t>his year marked the inaugural integration of live broadcast into the capstone project—the semester's final live production</w:t>
            </w:r>
            <w:r w:rsidR="00E90E1A" w:rsidRPr="00E90E1A">
              <w:rPr>
                <w:color w:val="EE0000"/>
                <w:sz w:val="20"/>
                <w:szCs w:val="20"/>
              </w:rPr>
              <w:t>.</w:t>
            </w:r>
          </w:p>
          <w:p w14:paraId="6E9DAD98" w14:textId="577B7F66" w:rsidR="00455C25" w:rsidRDefault="00455C25" w:rsidP="001B24BD">
            <w:pPr>
              <w:pStyle w:val="TableParagraph"/>
              <w:spacing w:before="7"/>
              <w:rPr>
                <w:rFonts w:asciiTheme="minorHAnsi" w:hAnsiTheme="minorHAnsi" w:cstheme="minorHAnsi"/>
                <w:sz w:val="20"/>
                <w:szCs w:val="20"/>
              </w:rPr>
            </w:pPr>
            <w:r>
              <w:rPr>
                <w:sz w:val="20"/>
                <w:szCs w:val="20"/>
              </w:rPr>
              <w:t>All assessment measures for all concentrations utilize the same rubric as part of our ACEJMC course-embedded assessment system.</w:t>
            </w:r>
          </w:p>
          <w:p w14:paraId="09148DC0" w14:textId="18A21E83" w:rsidR="005E5C46" w:rsidRDefault="005E5C46" w:rsidP="001B24BD">
            <w:pPr>
              <w:pStyle w:val="TableParagraph"/>
              <w:spacing w:before="7"/>
              <w:rPr>
                <w:rFonts w:asciiTheme="minorHAnsi" w:hAnsiTheme="minorHAnsi" w:cstheme="minorHAnsi"/>
                <w:sz w:val="20"/>
                <w:szCs w:val="20"/>
              </w:rPr>
            </w:pPr>
          </w:p>
        </w:tc>
      </w:tr>
      <w:bookmarkEnd w:id="0"/>
      <w:tr w:rsidR="00633F8E" w:rsidRPr="00687D0B" w14:paraId="08FD569F"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CD5A492" w14:textId="2E9525B8" w:rsidR="00633F8E" w:rsidRPr="00272BDB" w:rsidRDefault="00633F8E" w:rsidP="00633F8E">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2: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C4BF14D" w14:textId="77777777" w:rsidR="00633F8E" w:rsidRDefault="00633F8E" w:rsidP="00633F8E">
            <w:pPr>
              <w:pStyle w:val="NoSpacing"/>
              <w:rPr>
                <w:rFonts w:asciiTheme="minorHAnsi" w:eastAsiaTheme="minorHAnsi" w:hAnsiTheme="minorHAnsi" w:cstheme="minorHAnsi"/>
                <w:sz w:val="20"/>
                <w:szCs w:val="20"/>
              </w:rPr>
            </w:pPr>
            <w:r w:rsidRPr="00C26B93">
              <w:rPr>
                <w:rFonts w:asciiTheme="minorHAnsi" w:eastAsiaTheme="minorHAnsi" w:hAnsiTheme="minorHAnsi" w:cstheme="minorHAnsi"/>
                <w:sz w:val="20"/>
                <w:szCs w:val="20"/>
              </w:rPr>
              <w:t>Critical thinking - Students will think critically, creatively and independently.</w:t>
            </w:r>
          </w:p>
          <w:p w14:paraId="08750040" w14:textId="77777777" w:rsidR="00633F8E" w:rsidRDefault="00633F8E" w:rsidP="00633F8E">
            <w:pPr>
              <w:pStyle w:val="NoSpacing"/>
              <w:rPr>
                <w:rFonts w:asciiTheme="minorHAnsi" w:eastAsiaTheme="minorHAnsi" w:hAnsiTheme="minorHAnsi" w:cstheme="minorHAnsi"/>
                <w:sz w:val="20"/>
                <w:szCs w:val="20"/>
              </w:rPr>
            </w:pPr>
          </w:p>
          <w:p w14:paraId="0B9752AC" w14:textId="77777777" w:rsidR="00633F8E" w:rsidRDefault="00633F8E" w:rsidP="00633F8E">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3B1753F9" w14:textId="474B4589" w:rsidR="00633F8E" w:rsidRPr="00FD0DCD"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Creative Critical Thinking—Student will demonstrate creative, critical thinking through the thoughtful articulation of the complex</w:t>
            </w:r>
          </w:p>
        </w:tc>
      </w:tr>
      <w:tr w:rsidR="00633F8E" w:rsidRPr="00687D0B" w14:paraId="6671707B"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9F0B919" w14:textId="77777777" w:rsidR="00633F8E" w:rsidRPr="00272BDB" w:rsidRDefault="00633F8E" w:rsidP="00633F8E">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F2ADCAB" w14:textId="77777777" w:rsidR="00633F8E"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4A605D6B" w14:textId="77777777" w:rsidR="00633F8E" w:rsidRDefault="00633F8E" w:rsidP="00633F8E">
            <w:pPr>
              <w:pStyle w:val="NoSpacing"/>
              <w:rPr>
                <w:rFonts w:asciiTheme="minorHAnsi" w:eastAsiaTheme="minorHAnsi" w:hAnsiTheme="minorHAnsi" w:cstheme="minorHAnsi"/>
                <w:sz w:val="20"/>
                <w:szCs w:val="20"/>
              </w:rPr>
            </w:pPr>
          </w:p>
          <w:p w14:paraId="6DECAEC8" w14:textId="77777777" w:rsidR="00633F8E"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2BFA117D" w14:textId="77777777" w:rsidR="00633F8E" w:rsidRDefault="00633F8E" w:rsidP="00633F8E">
            <w:pPr>
              <w:pStyle w:val="NoSpacing"/>
              <w:rPr>
                <w:rFonts w:asciiTheme="minorHAnsi" w:eastAsiaTheme="minorHAnsi" w:hAnsiTheme="minorHAnsi" w:cstheme="minorHAnsi"/>
                <w:sz w:val="20"/>
                <w:szCs w:val="20"/>
              </w:rPr>
            </w:pPr>
          </w:p>
          <w:p w14:paraId="337DB25E" w14:textId="77777777" w:rsidR="00633F8E" w:rsidRDefault="00633F8E" w:rsidP="00633F8E">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78307E56" w14:textId="77777777" w:rsidR="00633F8E" w:rsidRDefault="00633F8E" w:rsidP="00633F8E">
            <w:pPr>
              <w:pStyle w:val="NoSpacing"/>
              <w:rPr>
                <w:rFonts w:asciiTheme="minorHAnsi" w:eastAsiaTheme="minorHAnsi" w:hAnsiTheme="minorHAnsi" w:cstheme="minorHAnsi"/>
                <w:sz w:val="20"/>
                <w:szCs w:val="20"/>
              </w:rPr>
            </w:pPr>
          </w:p>
          <w:p w14:paraId="776BA04D" w14:textId="77777777" w:rsidR="00633F8E"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76F19BF0" w14:textId="77777777" w:rsidR="00633F8E" w:rsidRDefault="00633F8E" w:rsidP="00633F8E">
            <w:pPr>
              <w:pStyle w:val="NoSpacing"/>
              <w:rPr>
                <w:rFonts w:asciiTheme="minorHAnsi" w:eastAsiaTheme="minorHAnsi" w:hAnsiTheme="minorHAnsi" w:cstheme="minorHAnsi"/>
                <w:sz w:val="20"/>
                <w:szCs w:val="20"/>
              </w:rPr>
            </w:pPr>
          </w:p>
          <w:p w14:paraId="24BD1BFE" w14:textId="77777777" w:rsidR="00633F8E"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258A4126" w14:textId="77777777" w:rsidR="005E5C46" w:rsidRDefault="005E5C46" w:rsidP="00633F8E">
            <w:pPr>
              <w:pStyle w:val="NoSpacing"/>
              <w:rPr>
                <w:rFonts w:asciiTheme="minorHAnsi" w:eastAsiaTheme="minorHAnsi" w:hAnsiTheme="minorHAnsi" w:cstheme="minorHAnsi"/>
                <w:sz w:val="20"/>
                <w:szCs w:val="20"/>
              </w:rPr>
            </w:pPr>
          </w:p>
          <w:p w14:paraId="22F9DBC9" w14:textId="43F21949" w:rsidR="005E5C46" w:rsidRPr="00FD0DCD" w:rsidRDefault="005E5C46" w:rsidP="00633F8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33F8E" w:rsidRPr="00687D0B" w14:paraId="1FCB16D9" w14:textId="77777777" w:rsidTr="00E60492">
        <w:trPr>
          <w:trHeight w:val="512"/>
        </w:trPr>
        <w:tc>
          <w:tcPr>
            <w:tcW w:w="2700" w:type="dxa"/>
            <w:tcBorders>
              <w:top w:val="single" w:sz="12" w:space="0" w:color="000000"/>
            </w:tcBorders>
            <w:shd w:val="clear" w:color="auto" w:fill="FFFFFF" w:themeFill="background1"/>
          </w:tcPr>
          <w:p w14:paraId="28F4FCF2"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599896B8"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DDB03A2"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6627422E" w14:textId="77777777" w:rsidR="00633F8E" w:rsidRPr="00272BDB" w:rsidRDefault="00633F8E" w:rsidP="00633F8E">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00DB2ABC" w14:textId="2B298259"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w:t>
            </w:r>
            <w:r w:rsidRPr="000A77D6">
              <w:rPr>
                <w:rFonts w:asciiTheme="minorHAnsi" w:hAnsiTheme="minorHAnsi" w:cstheme="minorHAnsi"/>
                <w:sz w:val="20"/>
                <w:szCs w:val="20"/>
              </w:rPr>
              <w:t xml:space="preserve"> 69%, hence low "satisfactory" cusp "unacceptable"</w:t>
            </w:r>
          </w:p>
          <w:p w14:paraId="32795E70" w14:textId="77777777" w:rsidR="00633F8E" w:rsidRDefault="00633F8E" w:rsidP="00633F8E">
            <w:pPr>
              <w:pStyle w:val="TableParagraph"/>
              <w:spacing w:before="7"/>
              <w:rPr>
                <w:rFonts w:asciiTheme="minorHAnsi" w:hAnsiTheme="minorHAnsi" w:cstheme="minorHAnsi"/>
                <w:sz w:val="20"/>
                <w:szCs w:val="20"/>
              </w:rPr>
            </w:pPr>
          </w:p>
          <w:p w14:paraId="5EF1FF32" w14:textId="6F7807CC"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our meeting, the committee acknowledged the relatively poor performance in this cohort on effective critical thinking, demonstrated in analysis and decision-making in the process of development of projects to meet client or instructor needs. </w:t>
            </w:r>
          </w:p>
          <w:p w14:paraId="7329ADEB" w14:textId="77777777" w:rsidR="00633F8E" w:rsidRDefault="00633F8E" w:rsidP="00633F8E">
            <w:pPr>
              <w:pStyle w:val="TableParagraph"/>
              <w:spacing w:before="7"/>
              <w:rPr>
                <w:rFonts w:asciiTheme="minorHAnsi" w:hAnsiTheme="minorHAnsi" w:cstheme="minorHAnsi"/>
                <w:sz w:val="20"/>
                <w:szCs w:val="20"/>
              </w:rPr>
            </w:pPr>
          </w:p>
          <w:p w14:paraId="5456C4DC" w14:textId="3D0A9F7F" w:rsidR="00633F8E" w:rsidRPr="001B1207"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As it represented the first such instance of poor performance, rather than committing to a drastic change, the committee agreed that the trend was to be monitored with the next graduating cohort, and that instructors in the program were to be </w:t>
            </w:r>
            <w:proofErr w:type="gramStart"/>
            <w:r>
              <w:rPr>
                <w:rFonts w:asciiTheme="minorHAnsi" w:hAnsiTheme="minorHAnsi" w:cstheme="minorHAnsi"/>
                <w:sz w:val="20"/>
                <w:szCs w:val="20"/>
              </w:rPr>
              <w:t>encourage</w:t>
            </w:r>
            <w:proofErr w:type="gramEnd"/>
            <w:r>
              <w:rPr>
                <w:rFonts w:asciiTheme="minorHAnsi" w:hAnsiTheme="minorHAnsi" w:cstheme="minorHAnsi"/>
                <w:sz w:val="20"/>
                <w:szCs w:val="20"/>
              </w:rPr>
              <w:t xml:space="preserve"> to frame production </w:t>
            </w:r>
            <w:r>
              <w:rPr>
                <w:rFonts w:asciiTheme="minorHAnsi" w:hAnsiTheme="minorHAnsi" w:cstheme="minorHAnsi"/>
                <w:sz w:val="20"/>
                <w:szCs w:val="20"/>
              </w:rPr>
              <w:lastRenderedPageBreak/>
              <w:t>instruction around establishing a healthy pattern of critical analysis and decision-making.</w:t>
            </w:r>
          </w:p>
        </w:tc>
      </w:tr>
      <w:tr w:rsidR="00633F8E" w:rsidRPr="00687D0B" w14:paraId="3F91A3CD" w14:textId="77777777" w:rsidTr="00E60492">
        <w:trPr>
          <w:trHeight w:val="512"/>
        </w:trPr>
        <w:tc>
          <w:tcPr>
            <w:tcW w:w="2700" w:type="dxa"/>
            <w:shd w:val="clear" w:color="auto" w:fill="FFFFFF" w:themeFill="background1"/>
          </w:tcPr>
          <w:p w14:paraId="4D383E06"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1B0590E"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5551EA3"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D854809" w14:textId="77777777" w:rsidR="00633F8E" w:rsidRPr="00272BDB" w:rsidRDefault="00633F8E" w:rsidP="00633F8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5F3AA85D" w14:textId="1CD85ABA"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Pr="000A77D6">
              <w:rPr>
                <w:rFonts w:asciiTheme="minorHAnsi" w:hAnsiTheme="minorHAnsi" w:cstheme="minorHAnsi"/>
                <w:sz w:val="20"/>
                <w:szCs w:val="20"/>
              </w:rPr>
              <w:t>87%</w:t>
            </w:r>
            <w:r>
              <w:rPr>
                <w:rFonts w:asciiTheme="minorHAnsi" w:hAnsiTheme="minorHAnsi" w:cstheme="minorHAnsi"/>
                <w:sz w:val="20"/>
                <w:szCs w:val="20"/>
              </w:rPr>
              <w:t>,</w:t>
            </w:r>
            <w:r w:rsidRPr="000A77D6">
              <w:rPr>
                <w:rFonts w:asciiTheme="minorHAnsi" w:hAnsiTheme="minorHAnsi" w:cstheme="minorHAnsi"/>
                <w:sz w:val="20"/>
                <w:szCs w:val="20"/>
              </w:rPr>
              <w:t xml:space="preserve"> hence "above average"</w:t>
            </w:r>
          </w:p>
          <w:p w14:paraId="70CCFE59" w14:textId="77777777" w:rsidR="00633F8E" w:rsidRDefault="00633F8E" w:rsidP="00633F8E">
            <w:pPr>
              <w:pStyle w:val="TableParagraph"/>
              <w:spacing w:before="7"/>
              <w:rPr>
                <w:rFonts w:asciiTheme="minorHAnsi" w:hAnsiTheme="minorHAnsi" w:cstheme="minorHAnsi"/>
                <w:sz w:val="20"/>
                <w:szCs w:val="20"/>
              </w:rPr>
            </w:pPr>
          </w:p>
          <w:p w14:paraId="37084788" w14:textId="3E27C722"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was </w:t>
            </w:r>
            <w:proofErr w:type="spellStart"/>
            <w:r>
              <w:rPr>
                <w:rFonts w:asciiTheme="minorHAnsi" w:hAnsiTheme="minorHAnsi" w:cstheme="minorHAnsi"/>
                <w:sz w:val="20"/>
                <w:szCs w:val="20"/>
              </w:rPr>
              <w:t>please</w:t>
            </w:r>
            <w:proofErr w:type="spellEnd"/>
            <w:r>
              <w:rPr>
                <w:rFonts w:asciiTheme="minorHAnsi" w:hAnsiTheme="minorHAnsi" w:cstheme="minorHAnsi"/>
                <w:sz w:val="20"/>
                <w:szCs w:val="20"/>
              </w:rPr>
              <w:t xml:space="preserve"> to see a natural progression in performance on this </w:t>
            </w:r>
            <w:proofErr w:type="gramStart"/>
            <w:r>
              <w:rPr>
                <w:rFonts w:asciiTheme="minorHAnsi" w:hAnsiTheme="minorHAnsi" w:cstheme="minorHAnsi"/>
                <w:sz w:val="20"/>
                <w:szCs w:val="20"/>
              </w:rPr>
              <w:t>particular PLO</w:t>
            </w:r>
            <w:proofErr w:type="gramEnd"/>
            <w:r>
              <w:rPr>
                <w:rFonts w:asciiTheme="minorHAnsi" w:hAnsiTheme="minorHAnsi" w:cstheme="minorHAnsi"/>
                <w:sz w:val="20"/>
                <w:szCs w:val="20"/>
              </w:rPr>
              <w:t>. In reviewing student portfolios, it became clear students are articulating the points of emphasis in critical analysis of a situation, leading to effective decision-making.</w:t>
            </w:r>
          </w:p>
          <w:p w14:paraId="3EEE8376" w14:textId="77777777" w:rsidR="00633F8E" w:rsidRDefault="00633F8E" w:rsidP="00633F8E">
            <w:pPr>
              <w:pStyle w:val="TableParagraph"/>
              <w:spacing w:before="7"/>
              <w:rPr>
                <w:rFonts w:asciiTheme="minorHAnsi" w:hAnsiTheme="minorHAnsi" w:cstheme="minorHAnsi"/>
                <w:sz w:val="20"/>
                <w:szCs w:val="20"/>
              </w:rPr>
            </w:pPr>
          </w:p>
          <w:p w14:paraId="378B5589" w14:textId="6F180961"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committed to critical review to ensure stability on this PLO among future cohorts.</w:t>
            </w:r>
          </w:p>
          <w:p w14:paraId="4D292C34" w14:textId="38CE590A" w:rsidR="00633F8E" w:rsidRDefault="00633F8E" w:rsidP="00633F8E">
            <w:pPr>
              <w:pStyle w:val="TableParagraph"/>
              <w:spacing w:before="7"/>
              <w:rPr>
                <w:rFonts w:asciiTheme="minorHAnsi" w:hAnsiTheme="minorHAnsi" w:cstheme="minorHAnsi"/>
                <w:sz w:val="20"/>
                <w:szCs w:val="20"/>
              </w:rPr>
            </w:pPr>
          </w:p>
        </w:tc>
      </w:tr>
      <w:tr w:rsidR="00633F8E" w:rsidRPr="00687D0B" w14:paraId="3BD24446" w14:textId="77777777" w:rsidTr="00E60492">
        <w:trPr>
          <w:trHeight w:val="512"/>
        </w:trPr>
        <w:tc>
          <w:tcPr>
            <w:tcW w:w="2700" w:type="dxa"/>
            <w:shd w:val="clear" w:color="auto" w:fill="FFFFFF" w:themeFill="background1"/>
          </w:tcPr>
          <w:p w14:paraId="5145D24D"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EA1C436"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EF14F91"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2A864292" w14:textId="77777777" w:rsidR="00633F8E" w:rsidRPr="00272BDB" w:rsidRDefault="00633F8E" w:rsidP="00633F8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BB4AD28" w14:textId="7BC4B8BC"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90%, hence “exceptional”</w:t>
            </w:r>
          </w:p>
          <w:p w14:paraId="1B2AB0BC" w14:textId="77777777" w:rsidR="00633F8E" w:rsidRDefault="00633F8E" w:rsidP="00633F8E">
            <w:pPr>
              <w:pStyle w:val="TableParagraph"/>
              <w:spacing w:before="7"/>
              <w:rPr>
                <w:rFonts w:asciiTheme="minorHAnsi" w:hAnsiTheme="minorHAnsi" w:cstheme="minorHAnsi"/>
                <w:sz w:val="20"/>
                <w:szCs w:val="20"/>
              </w:rPr>
            </w:pPr>
          </w:p>
          <w:p w14:paraId="556D92B7" w14:textId="77777777"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reviewing student production work, </w:t>
            </w:r>
            <w:proofErr w:type="gramStart"/>
            <w:r>
              <w:rPr>
                <w:rFonts w:asciiTheme="minorHAnsi" w:hAnsiTheme="minorHAnsi" w:cstheme="minorHAnsi"/>
                <w:sz w:val="20"/>
                <w:szCs w:val="20"/>
              </w:rPr>
              <w:t>it is clear that they</w:t>
            </w:r>
            <w:proofErr w:type="gramEnd"/>
            <w:r>
              <w:rPr>
                <w:rFonts w:asciiTheme="minorHAnsi" w:hAnsiTheme="minorHAnsi" w:cstheme="minorHAnsi"/>
                <w:sz w:val="20"/>
                <w:szCs w:val="20"/>
              </w:rPr>
              <w:t xml:space="preserve"> are performing exceptionally well in demonstrating a healthy critical, creative, and independent form of thinking in media production.</w:t>
            </w:r>
          </w:p>
          <w:p w14:paraId="598E5B5A" w14:textId="77777777" w:rsidR="00633F8E" w:rsidRDefault="00633F8E" w:rsidP="00633F8E">
            <w:pPr>
              <w:pStyle w:val="TableParagraph"/>
              <w:spacing w:before="7"/>
              <w:rPr>
                <w:rFonts w:asciiTheme="minorHAnsi" w:hAnsiTheme="minorHAnsi" w:cstheme="minorHAnsi"/>
                <w:sz w:val="20"/>
                <w:szCs w:val="20"/>
              </w:rPr>
            </w:pPr>
          </w:p>
          <w:p w14:paraId="34D181F5" w14:textId="1EA35171"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b/>
                <w:bCs/>
                <w:sz w:val="20"/>
                <w:szCs w:val="20"/>
              </w:rPr>
              <w:t xml:space="preserve">NOTE: </w:t>
            </w:r>
            <w:proofErr w:type="gramStart"/>
            <w:r>
              <w:rPr>
                <w:rFonts w:asciiTheme="minorHAnsi" w:hAnsiTheme="minorHAnsi" w:cstheme="minorHAnsi"/>
                <w:sz w:val="20"/>
                <w:szCs w:val="20"/>
              </w:rPr>
              <w:t>In light of</w:t>
            </w:r>
            <w:proofErr w:type="gramEnd"/>
            <w:r>
              <w:rPr>
                <w:rFonts w:asciiTheme="minorHAnsi" w:hAnsiTheme="minorHAnsi" w:cstheme="minorHAnsi"/>
                <w:sz w:val="20"/>
                <w:szCs w:val="20"/>
              </w:rPr>
              <w:t xml:space="preserve"> the ACEJMC critique and or mandated need to adapt, we are committed to maintaining critical thinking as part of the </w:t>
            </w:r>
            <w:proofErr w:type="gramStart"/>
            <w:r>
              <w:rPr>
                <w:rFonts w:asciiTheme="minorHAnsi" w:hAnsiTheme="minorHAnsi" w:cstheme="minorHAnsi"/>
                <w:sz w:val="20"/>
                <w:szCs w:val="20"/>
              </w:rPr>
              <w:t>process, and</w:t>
            </w:r>
            <w:proofErr w:type="gramEnd"/>
            <w:r>
              <w:rPr>
                <w:rFonts w:asciiTheme="minorHAnsi" w:hAnsiTheme="minorHAnsi" w:cstheme="minorHAnsi"/>
                <w:sz w:val="20"/>
                <w:szCs w:val="20"/>
              </w:rPr>
              <w:t xml:space="preserve"> believe the suggestions to integrate stronger industry elements in the curriculum and as part of the assessment team will only serve to enhance critical thinking as part of our assessment.  </w:t>
            </w:r>
          </w:p>
          <w:p w14:paraId="3BC626FB" w14:textId="77777777" w:rsidR="00633F8E" w:rsidRPr="001B1207" w:rsidRDefault="00633F8E" w:rsidP="00633F8E">
            <w:pPr>
              <w:pStyle w:val="TableParagraph"/>
              <w:spacing w:before="7"/>
              <w:rPr>
                <w:rFonts w:asciiTheme="minorHAnsi" w:hAnsiTheme="minorHAnsi" w:cstheme="minorHAnsi"/>
                <w:sz w:val="20"/>
                <w:szCs w:val="20"/>
              </w:rPr>
            </w:pPr>
          </w:p>
        </w:tc>
      </w:tr>
      <w:tr w:rsidR="00633F8E" w:rsidRPr="00687D0B" w14:paraId="26629849" w14:textId="77777777" w:rsidTr="00E60492">
        <w:trPr>
          <w:trHeight w:val="512"/>
        </w:trPr>
        <w:tc>
          <w:tcPr>
            <w:tcW w:w="2700" w:type="dxa"/>
            <w:shd w:val="clear" w:color="auto" w:fill="FFFFFF" w:themeFill="background1"/>
          </w:tcPr>
          <w:p w14:paraId="0C920A26"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599C09AD"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22C22B0"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023BA8E9" w14:textId="77777777" w:rsidR="00633F8E" w:rsidRPr="00272BDB" w:rsidRDefault="00633F8E" w:rsidP="00633F8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7466812" w14:textId="67CEB4FC"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“exceptional”</w:t>
            </w:r>
          </w:p>
          <w:p w14:paraId="071B5948" w14:textId="77777777" w:rsidR="00633F8E" w:rsidRDefault="00633F8E" w:rsidP="00633F8E">
            <w:pPr>
              <w:pStyle w:val="TableParagraph"/>
              <w:spacing w:before="7"/>
              <w:rPr>
                <w:rFonts w:asciiTheme="minorHAnsi" w:hAnsiTheme="minorHAnsi" w:cstheme="minorHAnsi"/>
                <w:sz w:val="20"/>
                <w:szCs w:val="20"/>
              </w:rPr>
            </w:pPr>
          </w:p>
          <w:p w14:paraId="422B4C6F" w14:textId="56BF7E45"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was impressed across the board with our student’s performance in critical thinking during this review cycle. Of note is the addition of our industry partner on the committee, who lauded several students’ efforts to “adapt and overcome” on projects where issues arose, and they had to </w:t>
            </w:r>
            <w:proofErr w:type="gramStart"/>
            <w:r>
              <w:rPr>
                <w:rFonts w:asciiTheme="minorHAnsi" w:hAnsiTheme="minorHAnsi" w:cstheme="minorHAnsi"/>
                <w:sz w:val="20"/>
                <w:szCs w:val="20"/>
              </w:rPr>
              <w:t>make adjustments</w:t>
            </w:r>
            <w:proofErr w:type="gramEnd"/>
            <w:r>
              <w:rPr>
                <w:rFonts w:asciiTheme="minorHAnsi" w:hAnsiTheme="minorHAnsi" w:cstheme="minorHAnsi"/>
                <w:sz w:val="20"/>
                <w:szCs w:val="20"/>
              </w:rPr>
              <w:t>.</w:t>
            </w:r>
          </w:p>
          <w:p w14:paraId="0485F1FA" w14:textId="77777777" w:rsidR="00633F8E" w:rsidRDefault="00633F8E" w:rsidP="00633F8E">
            <w:pPr>
              <w:pStyle w:val="TableParagraph"/>
              <w:spacing w:before="7"/>
              <w:rPr>
                <w:rFonts w:asciiTheme="minorHAnsi" w:hAnsiTheme="minorHAnsi" w:cstheme="minorHAnsi"/>
                <w:sz w:val="20"/>
                <w:szCs w:val="20"/>
              </w:rPr>
            </w:pPr>
          </w:p>
          <w:p w14:paraId="406CBB84" w14:textId="45A1CEA9" w:rsidR="00633F8E" w:rsidRPr="001B1207"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sees that the decision to make this a point of emphasis in teaching production has been fruitful, and recommends its continuation, particularly in balance with the emphasis on industry integration.  </w:t>
            </w:r>
          </w:p>
        </w:tc>
      </w:tr>
      <w:tr w:rsidR="00633F8E" w:rsidRPr="00687D0B" w14:paraId="780C6F56" w14:textId="77777777" w:rsidTr="00E60492">
        <w:trPr>
          <w:trHeight w:val="512"/>
        </w:trPr>
        <w:tc>
          <w:tcPr>
            <w:tcW w:w="2700" w:type="dxa"/>
            <w:shd w:val="clear" w:color="auto" w:fill="FFFFFF" w:themeFill="background1"/>
          </w:tcPr>
          <w:p w14:paraId="2F79007D"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0147854"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C58FBD8"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3CC25254" w14:textId="77777777" w:rsidR="00633F8E" w:rsidRPr="00272BDB" w:rsidRDefault="00633F8E" w:rsidP="00633F8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9FD5913" w14:textId="67347B23"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“exceptional”</w:t>
            </w:r>
          </w:p>
          <w:p w14:paraId="76557FDF" w14:textId="77777777" w:rsidR="00633F8E" w:rsidRDefault="00633F8E" w:rsidP="00633F8E">
            <w:pPr>
              <w:pStyle w:val="TableParagraph"/>
              <w:spacing w:before="7"/>
              <w:rPr>
                <w:rFonts w:asciiTheme="minorHAnsi" w:hAnsiTheme="minorHAnsi" w:cstheme="minorHAnsi"/>
                <w:sz w:val="20"/>
                <w:szCs w:val="20"/>
              </w:rPr>
            </w:pPr>
          </w:p>
          <w:p w14:paraId="0844D78E" w14:textId="7E75FEC9"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Our committee was once again impressed with the students’ performance on this PLO, citing a strong culture of adaptability, and commitment to personal growth on project work between terms in their review of student portfolios.</w:t>
            </w:r>
          </w:p>
          <w:p w14:paraId="4B97D574" w14:textId="77777777" w:rsidR="00633F8E" w:rsidRDefault="00633F8E" w:rsidP="00633F8E">
            <w:pPr>
              <w:pStyle w:val="TableParagraph"/>
              <w:spacing w:before="7"/>
              <w:rPr>
                <w:rFonts w:asciiTheme="minorHAnsi" w:hAnsiTheme="minorHAnsi" w:cstheme="minorHAnsi"/>
                <w:sz w:val="20"/>
                <w:szCs w:val="20"/>
              </w:rPr>
            </w:pPr>
          </w:p>
          <w:p w14:paraId="2C0FDFE0" w14:textId="1E95ED1A" w:rsidR="00633F8E" w:rsidRPr="001B1207"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With the onboarding of COM 445 for launch in Spring of 2024 as part of the new digital media production program, the committee notes a desire to see how critical thinking is applied in terms of the economics of the various media industries.</w:t>
            </w:r>
          </w:p>
        </w:tc>
      </w:tr>
      <w:tr w:rsidR="00633F8E" w:rsidRPr="00687D0B" w14:paraId="3316B4D0" w14:textId="77777777" w:rsidTr="00E60492">
        <w:trPr>
          <w:trHeight w:val="512"/>
        </w:trPr>
        <w:tc>
          <w:tcPr>
            <w:tcW w:w="2700" w:type="dxa"/>
            <w:shd w:val="clear" w:color="auto" w:fill="FFFFFF" w:themeFill="background1"/>
          </w:tcPr>
          <w:p w14:paraId="101823B7"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91EE57F"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156ED97"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EE57306" w14:textId="77777777" w:rsidR="00633F8E" w:rsidRPr="00272BDB" w:rsidRDefault="00633F8E" w:rsidP="00633F8E">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5320C77" w14:textId="77777777"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Students rated at 100% on application of critical thinking – Exceptional.</w:t>
            </w:r>
          </w:p>
          <w:p w14:paraId="0B42E6A6" w14:textId="77777777" w:rsidR="00633F8E" w:rsidRDefault="00633F8E" w:rsidP="00633F8E">
            <w:pPr>
              <w:pStyle w:val="TableParagraph"/>
              <w:spacing w:before="7"/>
              <w:rPr>
                <w:rFonts w:asciiTheme="minorHAnsi" w:hAnsiTheme="minorHAnsi" w:cstheme="minorHAnsi"/>
                <w:sz w:val="20"/>
                <w:szCs w:val="20"/>
              </w:rPr>
            </w:pPr>
          </w:p>
          <w:p w14:paraId="18372532" w14:textId="77777777"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Faculty noted the skill demonstrated among students in application of news values, adaptive mindset to make video packages and the overall broadcast work, and consideration of best production and editing techniques on the final technical product.</w:t>
            </w:r>
          </w:p>
          <w:p w14:paraId="47D0E30F" w14:textId="77777777" w:rsidR="00633F8E" w:rsidRDefault="00633F8E" w:rsidP="00633F8E">
            <w:pPr>
              <w:pStyle w:val="TableParagraph"/>
              <w:spacing w:before="7"/>
              <w:rPr>
                <w:rFonts w:asciiTheme="minorHAnsi" w:hAnsiTheme="minorHAnsi" w:cstheme="minorHAnsi"/>
                <w:sz w:val="20"/>
                <w:szCs w:val="20"/>
              </w:rPr>
            </w:pPr>
          </w:p>
          <w:p w14:paraId="23DB674D" w14:textId="3A1D46D8" w:rsidR="00633F8E" w:rsidRPr="001B1207"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To help encourage even stronger performance, the committee reiterates its recommendation to expand frequency of production, and the integration of live broadcasting in the program.</w:t>
            </w:r>
          </w:p>
        </w:tc>
      </w:tr>
      <w:tr w:rsidR="00633F8E" w:rsidRPr="00687D0B" w14:paraId="288289B2" w14:textId="77777777" w:rsidTr="00E60492">
        <w:trPr>
          <w:trHeight w:val="512"/>
        </w:trPr>
        <w:tc>
          <w:tcPr>
            <w:tcW w:w="2700" w:type="dxa"/>
            <w:shd w:val="clear" w:color="auto" w:fill="FFFFFF" w:themeFill="background1"/>
          </w:tcPr>
          <w:p w14:paraId="7E78CCCB"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7B558BD5"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BE2644A"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25E9DD44" w14:textId="77777777" w:rsidR="00633F8E" w:rsidRPr="00272BDB" w:rsidRDefault="00633F8E" w:rsidP="00633F8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572E32BD" w14:textId="77777777"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rated at 100% - exceptional</w:t>
            </w:r>
          </w:p>
          <w:p w14:paraId="72E8D15E" w14:textId="77777777" w:rsidR="00633F8E" w:rsidRDefault="00633F8E" w:rsidP="00633F8E">
            <w:pPr>
              <w:pStyle w:val="TableParagraph"/>
              <w:spacing w:before="7"/>
              <w:rPr>
                <w:rFonts w:asciiTheme="minorHAnsi" w:hAnsiTheme="minorHAnsi" w:cstheme="minorHAnsi"/>
                <w:sz w:val="20"/>
                <w:szCs w:val="20"/>
              </w:rPr>
            </w:pPr>
          </w:p>
          <w:p w14:paraId="70471BE5" w14:textId="77777777"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identified that students continued to perform well on bench markers like application of news values, demonstrating an adaptive mindset, and use of proper techniques during the broadcast process. </w:t>
            </w:r>
          </w:p>
          <w:p w14:paraId="4C971A21" w14:textId="77777777" w:rsidR="00633F8E" w:rsidRDefault="00633F8E" w:rsidP="00633F8E">
            <w:pPr>
              <w:pStyle w:val="TableParagraph"/>
              <w:spacing w:before="7"/>
              <w:rPr>
                <w:rFonts w:asciiTheme="minorHAnsi" w:hAnsiTheme="minorHAnsi" w:cstheme="minorHAnsi"/>
                <w:sz w:val="20"/>
                <w:szCs w:val="20"/>
              </w:rPr>
            </w:pPr>
          </w:p>
          <w:p w14:paraId="51D4BEEE" w14:textId="77777777" w:rsidR="00633F8E" w:rsidRDefault="00633F8E"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While the committee was impressed with the efforts of students, they note the growth in integration of additional opportunities for production work will only serve to strengthen this process.</w:t>
            </w:r>
          </w:p>
          <w:p w14:paraId="41A81D42" w14:textId="77777777" w:rsidR="00633F8E" w:rsidRDefault="00633F8E" w:rsidP="00633F8E">
            <w:pPr>
              <w:pStyle w:val="TableParagraph"/>
              <w:spacing w:before="7"/>
              <w:rPr>
                <w:rFonts w:asciiTheme="minorHAnsi" w:hAnsiTheme="minorHAnsi" w:cstheme="minorHAnsi"/>
                <w:sz w:val="20"/>
                <w:szCs w:val="20"/>
              </w:rPr>
            </w:pPr>
          </w:p>
          <w:p w14:paraId="17DA307A" w14:textId="758CCC3A" w:rsidR="00633F8E" w:rsidRDefault="00633F8E" w:rsidP="00633F8E">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“creative, critical thinking.” Any amendments to the standard will be integrated in the consideration descriptions for the 2024-2025 assessment report.</w:t>
            </w:r>
          </w:p>
        </w:tc>
      </w:tr>
      <w:tr w:rsidR="00633F8E" w:rsidRPr="00687D0B" w14:paraId="3B8CE4A7" w14:textId="77777777" w:rsidTr="00E60492">
        <w:trPr>
          <w:trHeight w:val="512"/>
        </w:trPr>
        <w:tc>
          <w:tcPr>
            <w:tcW w:w="2700" w:type="dxa"/>
            <w:shd w:val="clear" w:color="auto" w:fill="FFFFFF" w:themeFill="background1"/>
          </w:tcPr>
          <w:p w14:paraId="11B89CC3"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726299E3"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BB68A62"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8C253A9" w14:textId="77777777" w:rsidR="00633F8E" w:rsidRPr="00272BDB" w:rsidRDefault="00633F8E" w:rsidP="00633F8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3E6187E" w14:textId="44E2D14A" w:rsidR="008B27B0" w:rsidRDefault="008B27B0" w:rsidP="008B27B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represents a project-based assignment. </w:t>
            </w:r>
            <w:r w:rsidR="006F4AD6">
              <w:rPr>
                <w:rFonts w:asciiTheme="minorHAnsi" w:hAnsiTheme="minorHAnsi" w:cstheme="minorHAnsi"/>
                <w:sz w:val="20"/>
                <w:szCs w:val="20"/>
              </w:rPr>
              <w:t>N=12</w:t>
            </w:r>
          </w:p>
          <w:p w14:paraId="4E52A18C" w14:textId="77777777" w:rsidR="001263B2" w:rsidRDefault="001263B2" w:rsidP="00633F8E">
            <w:pPr>
              <w:pStyle w:val="TableParagraph"/>
              <w:spacing w:before="7"/>
              <w:rPr>
                <w:rFonts w:asciiTheme="minorHAnsi" w:hAnsiTheme="minorHAnsi" w:cstheme="minorHAnsi"/>
                <w:sz w:val="20"/>
                <w:szCs w:val="20"/>
              </w:rPr>
            </w:pPr>
          </w:p>
          <w:p w14:paraId="74B37427" w14:textId="5785E174" w:rsidR="001263B2" w:rsidRDefault="001263B2" w:rsidP="001263B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Mean Performance=4; Capstone </w:t>
            </w:r>
            <w:r w:rsidR="008B27B0">
              <w:rPr>
                <w:rFonts w:asciiTheme="minorHAnsi" w:hAnsiTheme="minorHAnsi" w:cstheme="minorHAnsi"/>
                <w:sz w:val="20"/>
                <w:szCs w:val="20"/>
              </w:rPr>
              <w:t xml:space="preserve">Project </w:t>
            </w:r>
            <w:r>
              <w:rPr>
                <w:rFonts w:asciiTheme="minorHAnsi" w:hAnsiTheme="minorHAnsi" w:cstheme="minorHAnsi"/>
                <w:sz w:val="20"/>
                <w:szCs w:val="20"/>
              </w:rPr>
              <w:t>rated at Above Average</w:t>
            </w:r>
            <w:r w:rsidR="00A86CD2">
              <w:rPr>
                <w:rFonts w:asciiTheme="minorHAnsi" w:hAnsiTheme="minorHAnsi" w:cstheme="minorHAnsi"/>
                <w:sz w:val="20"/>
                <w:szCs w:val="20"/>
              </w:rPr>
              <w:t>; 100% attainment of the PLO the Above Average level</w:t>
            </w:r>
          </w:p>
          <w:p w14:paraId="1BCF2462" w14:textId="54072C86" w:rsidR="001263B2" w:rsidRDefault="001263B2" w:rsidP="00633F8E">
            <w:pPr>
              <w:pStyle w:val="TableParagraph"/>
              <w:spacing w:before="7"/>
              <w:rPr>
                <w:rFonts w:asciiTheme="minorHAnsi" w:hAnsiTheme="minorHAnsi" w:cstheme="minorHAnsi"/>
                <w:sz w:val="20"/>
                <w:szCs w:val="20"/>
              </w:rPr>
            </w:pPr>
          </w:p>
          <w:p w14:paraId="75F57A8A" w14:textId="632CE432" w:rsidR="001263B2" w:rsidRDefault="001263B2" w:rsidP="00633F8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that the ‘commercials’ showed creativity in portrayals; that story selection reflected the types of stories </w:t>
            </w:r>
            <w:r w:rsidR="00A86CD2">
              <w:rPr>
                <w:rFonts w:asciiTheme="minorHAnsi" w:hAnsiTheme="minorHAnsi" w:cstheme="minorHAnsi"/>
                <w:sz w:val="20"/>
                <w:szCs w:val="20"/>
              </w:rPr>
              <w:t>most of</w:t>
            </w:r>
            <w:r>
              <w:rPr>
                <w:rFonts w:asciiTheme="minorHAnsi" w:hAnsiTheme="minorHAnsi" w:cstheme="minorHAnsi"/>
                <w:sz w:val="20"/>
                <w:szCs w:val="20"/>
              </w:rPr>
              <w:t xml:space="preserve"> the intended audience would be interested in; and a level of adaptability in conveying information in a creative way. </w:t>
            </w:r>
          </w:p>
          <w:p w14:paraId="71DDCEA3" w14:textId="77777777" w:rsidR="00455C25" w:rsidRDefault="00455C25" w:rsidP="00633F8E">
            <w:pPr>
              <w:pStyle w:val="TableParagraph"/>
              <w:spacing w:before="7"/>
              <w:rPr>
                <w:rFonts w:asciiTheme="minorHAnsi" w:hAnsiTheme="minorHAnsi" w:cstheme="minorHAnsi"/>
                <w:sz w:val="20"/>
                <w:szCs w:val="20"/>
              </w:rPr>
            </w:pPr>
          </w:p>
          <w:p w14:paraId="32106F5C" w14:textId="0D670009" w:rsidR="00455C25" w:rsidRDefault="00455C25" w:rsidP="00633F8E">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This year marked the inaugural integration of live broadcast into the capstone project—the semester's final live production</w:t>
            </w:r>
            <w:r w:rsidR="00E90E1A" w:rsidRPr="00E90E1A">
              <w:rPr>
                <w:color w:val="EE0000"/>
                <w:sz w:val="20"/>
                <w:szCs w:val="20"/>
              </w:rPr>
              <w:t>.</w:t>
            </w:r>
            <w:r w:rsidR="00E90E1A">
              <w:rPr>
                <w:color w:val="EE0000"/>
                <w:sz w:val="20"/>
                <w:szCs w:val="20"/>
              </w:rPr>
              <w:t xml:space="preserve"> </w:t>
            </w:r>
            <w:r>
              <w:rPr>
                <w:sz w:val="20"/>
                <w:szCs w:val="20"/>
              </w:rPr>
              <w:t>All assessment measures for all concentrations utilize the same rubric as part of our ACEJMC course-embedded assessment system.</w:t>
            </w:r>
          </w:p>
        </w:tc>
      </w:tr>
    </w:tbl>
    <w:p w14:paraId="4760B282" w14:textId="77777777" w:rsidR="006B5BD9" w:rsidRPr="00C47993" w:rsidRDefault="006B5BD9" w:rsidP="006B5BD9">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758E4248"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3AD01C3" w14:textId="3EFC65C7"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3: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3E9E961" w14:textId="77777777" w:rsidR="00633F8E" w:rsidRDefault="00633F8E" w:rsidP="00633F8E">
            <w:pPr>
              <w:pStyle w:val="NoSpacing"/>
              <w:rPr>
                <w:rFonts w:asciiTheme="minorHAnsi" w:eastAsiaTheme="minorHAnsi" w:hAnsiTheme="minorHAnsi" w:cstheme="minorHAnsi"/>
                <w:sz w:val="20"/>
                <w:szCs w:val="20"/>
              </w:rPr>
            </w:pPr>
            <w:r w:rsidRPr="006E153C">
              <w:rPr>
                <w:rFonts w:asciiTheme="minorHAnsi" w:eastAsiaTheme="minorHAnsi" w:hAnsiTheme="minorHAnsi" w:cstheme="minorHAnsi"/>
                <w:sz w:val="20"/>
                <w:szCs w:val="20"/>
              </w:rPr>
              <w:t>Research - Students will conduct research and evaluate information by methods appropriate to the communications professions in which they work.</w:t>
            </w:r>
          </w:p>
          <w:p w14:paraId="148E8AD1" w14:textId="2A6BAA2C" w:rsidR="00633F8E" w:rsidRDefault="00633F8E" w:rsidP="00633F8E">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7F297C30" w14:textId="3B702A79" w:rsidR="006B5BD9" w:rsidRPr="00FD0DCD"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Research and Analysis—Student will apply research and analysis to discover trends, understand issues and serve as a foundation for decision making</w:t>
            </w:r>
          </w:p>
        </w:tc>
      </w:tr>
      <w:tr w:rsidR="00E543A2" w:rsidRPr="00687D0B" w14:paraId="7B0D4635"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D91C64E" w14:textId="77777777" w:rsidR="00E543A2" w:rsidRPr="00272BDB" w:rsidRDefault="00E543A2" w:rsidP="00E543A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89FB1C6"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7173A236" w14:textId="77777777" w:rsidR="00E543A2" w:rsidRDefault="00E543A2" w:rsidP="00E543A2">
            <w:pPr>
              <w:pStyle w:val="NoSpacing"/>
              <w:rPr>
                <w:rFonts w:asciiTheme="minorHAnsi" w:eastAsiaTheme="minorHAnsi" w:hAnsiTheme="minorHAnsi" w:cstheme="minorHAnsi"/>
                <w:sz w:val="20"/>
                <w:szCs w:val="20"/>
              </w:rPr>
            </w:pPr>
          </w:p>
          <w:p w14:paraId="7C22F50A"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641F718C" w14:textId="77777777" w:rsidR="00E543A2" w:rsidRDefault="00E543A2" w:rsidP="00E543A2">
            <w:pPr>
              <w:pStyle w:val="NoSpacing"/>
              <w:rPr>
                <w:rFonts w:asciiTheme="minorHAnsi" w:eastAsiaTheme="minorHAnsi" w:hAnsiTheme="minorHAnsi" w:cstheme="minorHAnsi"/>
                <w:sz w:val="20"/>
                <w:szCs w:val="20"/>
              </w:rPr>
            </w:pPr>
          </w:p>
          <w:p w14:paraId="2553FDE0" w14:textId="77777777" w:rsidR="00E543A2" w:rsidRDefault="00E543A2" w:rsidP="00E543A2">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223F3113" w14:textId="77777777" w:rsidR="00E543A2" w:rsidRDefault="00E543A2" w:rsidP="00E543A2">
            <w:pPr>
              <w:pStyle w:val="NoSpacing"/>
              <w:rPr>
                <w:rFonts w:asciiTheme="minorHAnsi" w:eastAsiaTheme="minorHAnsi" w:hAnsiTheme="minorHAnsi" w:cstheme="minorHAnsi"/>
                <w:sz w:val="20"/>
                <w:szCs w:val="20"/>
              </w:rPr>
            </w:pPr>
          </w:p>
          <w:p w14:paraId="6D4A704E"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5BC34856" w14:textId="77777777" w:rsidR="00E543A2" w:rsidRDefault="00E543A2" w:rsidP="00E543A2">
            <w:pPr>
              <w:pStyle w:val="NoSpacing"/>
              <w:rPr>
                <w:rFonts w:asciiTheme="minorHAnsi" w:eastAsiaTheme="minorHAnsi" w:hAnsiTheme="minorHAnsi" w:cstheme="minorHAnsi"/>
                <w:sz w:val="20"/>
                <w:szCs w:val="20"/>
              </w:rPr>
            </w:pPr>
          </w:p>
          <w:p w14:paraId="34B07BD7"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25A72DF1" w14:textId="77777777" w:rsidR="005E5C46" w:rsidRDefault="005E5C46" w:rsidP="00E543A2">
            <w:pPr>
              <w:pStyle w:val="NoSpacing"/>
              <w:rPr>
                <w:rFonts w:asciiTheme="minorHAnsi" w:eastAsiaTheme="minorHAnsi" w:hAnsiTheme="minorHAnsi" w:cstheme="minorHAnsi"/>
                <w:sz w:val="20"/>
                <w:szCs w:val="20"/>
              </w:rPr>
            </w:pPr>
          </w:p>
          <w:p w14:paraId="0C718BCF" w14:textId="718BB541" w:rsidR="005E5C46" w:rsidRPr="00FD0DCD" w:rsidRDefault="005E5C46" w:rsidP="00E543A2">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E543A2" w:rsidRPr="00687D0B" w14:paraId="7466F031" w14:textId="77777777" w:rsidTr="00E60492">
        <w:trPr>
          <w:trHeight w:val="512"/>
        </w:trPr>
        <w:tc>
          <w:tcPr>
            <w:tcW w:w="2700" w:type="dxa"/>
            <w:tcBorders>
              <w:top w:val="single" w:sz="12" w:space="0" w:color="000000"/>
            </w:tcBorders>
            <w:shd w:val="clear" w:color="auto" w:fill="FFFFFF" w:themeFill="background1"/>
          </w:tcPr>
          <w:p w14:paraId="474B606E"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31BF3B7F"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05A4152"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71889385"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5B202E10" w14:textId="77777777"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w:t>
            </w:r>
            <w:r w:rsidRPr="00A5738D">
              <w:rPr>
                <w:rFonts w:asciiTheme="minorHAnsi" w:hAnsiTheme="minorHAnsi" w:cstheme="minorHAnsi"/>
                <w:sz w:val="20"/>
                <w:szCs w:val="20"/>
              </w:rPr>
              <w:t xml:space="preserve"> 71%, hence "satisfactory"</w:t>
            </w:r>
          </w:p>
          <w:p w14:paraId="3DA7CEAB" w14:textId="77777777" w:rsidR="00E543A2" w:rsidRDefault="00E543A2" w:rsidP="00E543A2">
            <w:pPr>
              <w:pStyle w:val="TableParagraph"/>
              <w:spacing w:before="7"/>
              <w:rPr>
                <w:rFonts w:asciiTheme="minorHAnsi" w:hAnsiTheme="minorHAnsi" w:cstheme="minorHAnsi"/>
                <w:sz w:val="20"/>
                <w:szCs w:val="20"/>
              </w:rPr>
            </w:pPr>
          </w:p>
          <w:p w14:paraId="46BE7F61" w14:textId="2759F23C"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while the students demonstrated a satisfactory application of research to inform professional practice, that the trend is downward and merits further attention.</w:t>
            </w:r>
          </w:p>
          <w:p w14:paraId="05CC9B00" w14:textId="77777777" w:rsidR="00E543A2" w:rsidRDefault="00E543A2" w:rsidP="00E543A2">
            <w:pPr>
              <w:pStyle w:val="TableParagraph"/>
              <w:spacing w:before="7"/>
              <w:rPr>
                <w:rFonts w:asciiTheme="minorHAnsi" w:hAnsiTheme="minorHAnsi" w:cstheme="minorHAnsi"/>
                <w:sz w:val="20"/>
                <w:szCs w:val="20"/>
              </w:rPr>
            </w:pPr>
          </w:p>
          <w:p w14:paraId="6D896287" w14:textId="4E81B93E"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As such, the committee encourages a stronger means of connecting the value of research skills in performing effective media production. Among ideas for improvement are the integration of exercising highlighting both theoretical and applied forms of research to support the production process. The committee delivered their recommendations to the unit head</w:t>
            </w:r>
            <w:r w:rsidR="005E5C46">
              <w:rPr>
                <w:rFonts w:asciiTheme="minorHAnsi" w:hAnsiTheme="minorHAnsi" w:cstheme="minorHAnsi"/>
                <w:sz w:val="20"/>
                <w:szCs w:val="20"/>
              </w:rPr>
              <w:t>.</w:t>
            </w:r>
          </w:p>
          <w:p w14:paraId="3CDFE527" w14:textId="6434DD71"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55E37D3C" w14:textId="77777777" w:rsidTr="00E60492">
        <w:trPr>
          <w:trHeight w:val="512"/>
        </w:trPr>
        <w:tc>
          <w:tcPr>
            <w:tcW w:w="2700" w:type="dxa"/>
            <w:shd w:val="clear" w:color="auto" w:fill="FFFFFF" w:themeFill="background1"/>
          </w:tcPr>
          <w:p w14:paraId="2C197EA3"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691C1059"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4AC1E11"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A0A560F" w14:textId="77777777" w:rsidR="00E543A2" w:rsidRPr="00272BDB" w:rsidRDefault="00E543A2" w:rsidP="00E543A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6B7A246" w14:textId="77777777" w:rsidR="00E543A2" w:rsidRDefault="00E543A2" w:rsidP="00E543A2">
            <w:pPr>
              <w:pStyle w:val="TableParagraph"/>
              <w:spacing w:before="7"/>
              <w:rPr>
                <w:rFonts w:asciiTheme="minorHAnsi" w:hAnsiTheme="minorHAnsi" w:cstheme="minorHAnsi"/>
                <w:sz w:val="20"/>
                <w:szCs w:val="20"/>
              </w:rPr>
            </w:pPr>
            <w:r w:rsidRPr="00A5738D">
              <w:rPr>
                <w:rFonts w:asciiTheme="minorHAnsi" w:hAnsiTheme="minorHAnsi" w:cstheme="minorHAnsi"/>
                <w:sz w:val="20"/>
                <w:szCs w:val="20"/>
              </w:rPr>
              <w:t>Capstone project 88%, hence "above average"</w:t>
            </w:r>
          </w:p>
          <w:p w14:paraId="7108C4DF" w14:textId="77777777" w:rsidR="00E543A2" w:rsidRDefault="00E543A2" w:rsidP="00E543A2">
            <w:pPr>
              <w:pStyle w:val="TableParagraph"/>
              <w:spacing w:before="7"/>
              <w:rPr>
                <w:rFonts w:asciiTheme="minorHAnsi" w:hAnsiTheme="minorHAnsi" w:cstheme="minorHAnsi"/>
                <w:sz w:val="20"/>
                <w:szCs w:val="20"/>
              </w:rPr>
            </w:pPr>
          </w:p>
          <w:p w14:paraId="499435DF" w14:textId="00C21567"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reviewing this year’s capstone projects, the committee noted </w:t>
            </w:r>
          </w:p>
        </w:tc>
      </w:tr>
      <w:tr w:rsidR="00E543A2" w:rsidRPr="00687D0B" w14:paraId="47D14573" w14:textId="77777777" w:rsidTr="00E60492">
        <w:trPr>
          <w:trHeight w:val="512"/>
        </w:trPr>
        <w:tc>
          <w:tcPr>
            <w:tcW w:w="2700" w:type="dxa"/>
            <w:shd w:val="clear" w:color="auto" w:fill="FFFFFF" w:themeFill="background1"/>
          </w:tcPr>
          <w:p w14:paraId="13483CBE"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554F059C"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397218A"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67EE8C3D"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586E996" w14:textId="7404CE0B"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92%, hence “exceptional”</w:t>
            </w:r>
          </w:p>
          <w:p w14:paraId="54085BA1" w14:textId="77777777" w:rsidR="00E543A2" w:rsidRDefault="00E543A2" w:rsidP="00E543A2">
            <w:pPr>
              <w:pStyle w:val="TableParagraph"/>
              <w:spacing w:before="7"/>
              <w:rPr>
                <w:rFonts w:asciiTheme="minorHAnsi" w:hAnsiTheme="minorHAnsi" w:cstheme="minorHAnsi"/>
                <w:sz w:val="20"/>
                <w:szCs w:val="20"/>
              </w:rPr>
            </w:pPr>
          </w:p>
          <w:p w14:paraId="367E6A30" w14:textId="2ABC9658"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A critical review of this year’s portfolios demonstrated a strong improvement in the cohort in demonstrating effective application of research in being effective in media production and during video and radio broadcasts.</w:t>
            </w:r>
          </w:p>
          <w:p w14:paraId="3ADDC022" w14:textId="77777777" w:rsidR="00E543A2" w:rsidRPr="001B1207" w:rsidRDefault="00E543A2" w:rsidP="00E543A2">
            <w:pPr>
              <w:pStyle w:val="TableParagraph"/>
              <w:spacing w:before="7"/>
              <w:rPr>
                <w:rFonts w:asciiTheme="minorHAnsi" w:hAnsiTheme="minorHAnsi" w:cstheme="minorHAnsi"/>
                <w:sz w:val="20"/>
                <w:szCs w:val="20"/>
              </w:rPr>
            </w:pPr>
          </w:p>
          <w:p w14:paraId="6820A7C6" w14:textId="632A8F2C" w:rsidR="00E543A2" w:rsidRPr="001B1207" w:rsidRDefault="00E543A2" w:rsidP="00E543A2">
            <w:pPr>
              <w:pStyle w:val="TableParagraph"/>
              <w:spacing w:before="7"/>
              <w:rPr>
                <w:rFonts w:asciiTheme="minorHAnsi" w:hAnsiTheme="minorHAnsi" w:cstheme="minorHAnsi"/>
                <w:sz w:val="20"/>
                <w:szCs w:val="20"/>
              </w:rPr>
            </w:pPr>
            <w:r>
              <w:rPr>
                <w:rFonts w:asciiTheme="minorHAnsi" w:hAnsiTheme="minorHAnsi" w:cstheme="minorHAnsi"/>
                <w:b/>
                <w:bCs/>
                <w:sz w:val="20"/>
                <w:szCs w:val="20"/>
              </w:rPr>
              <w:t xml:space="preserve">NOTE: </w:t>
            </w:r>
            <w:r>
              <w:rPr>
                <w:rFonts w:asciiTheme="minorHAnsi" w:hAnsiTheme="minorHAnsi" w:cstheme="minorHAnsi"/>
                <w:sz w:val="20"/>
                <w:szCs w:val="20"/>
              </w:rPr>
              <w:t xml:space="preserve">A recommendation from the December 2019 site visit with ACEJMC asked that we do a stronger job of aligning instructors on courses with stronger discipline-focused forms of scholarship that can speak to the content being taught. As the unit is actively working on recruiting and hiring for positions that will better align theory and research with course content, the committee noted that successful hires will be able to strengthen student learning and application of research, </w:t>
            </w:r>
            <w:proofErr w:type="gramStart"/>
            <w:r>
              <w:rPr>
                <w:rFonts w:asciiTheme="minorHAnsi" w:hAnsiTheme="minorHAnsi" w:cstheme="minorHAnsi"/>
                <w:sz w:val="20"/>
                <w:szCs w:val="20"/>
              </w:rPr>
              <w:t>on the basis of</w:t>
            </w:r>
            <w:proofErr w:type="gramEnd"/>
            <w:r>
              <w:rPr>
                <w:rFonts w:asciiTheme="minorHAnsi" w:hAnsiTheme="minorHAnsi" w:cstheme="minorHAnsi"/>
                <w:sz w:val="20"/>
                <w:szCs w:val="20"/>
              </w:rPr>
              <w:t xml:space="preserve"> expertise.</w:t>
            </w:r>
          </w:p>
        </w:tc>
      </w:tr>
      <w:tr w:rsidR="00E543A2" w:rsidRPr="00687D0B" w14:paraId="26679015" w14:textId="77777777" w:rsidTr="00E60492">
        <w:trPr>
          <w:trHeight w:val="512"/>
        </w:trPr>
        <w:tc>
          <w:tcPr>
            <w:tcW w:w="2700" w:type="dxa"/>
            <w:shd w:val="clear" w:color="auto" w:fill="FFFFFF" w:themeFill="background1"/>
          </w:tcPr>
          <w:p w14:paraId="4262238B"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49FA725F"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8028F6A"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05449460"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4A4E97B" w14:textId="1DEB0F52"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87%, hence “exceptional”</w:t>
            </w:r>
          </w:p>
          <w:p w14:paraId="5EC15DC4" w14:textId="77777777" w:rsidR="00E543A2" w:rsidRDefault="00E543A2" w:rsidP="00E543A2">
            <w:pPr>
              <w:pStyle w:val="TableParagraph"/>
              <w:spacing w:before="7"/>
              <w:rPr>
                <w:rFonts w:asciiTheme="minorHAnsi" w:hAnsiTheme="minorHAnsi" w:cstheme="minorHAnsi"/>
                <w:sz w:val="20"/>
                <w:szCs w:val="20"/>
              </w:rPr>
            </w:pPr>
          </w:p>
          <w:p w14:paraId="6C3C4C1A" w14:textId="229EE241"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student cohort again shows a solid profile in demonstrating effective application of research in their project portfolios, particularly in applied, industry-centric exercises, which serve to improve practice.</w:t>
            </w:r>
          </w:p>
          <w:p w14:paraId="65EF0577" w14:textId="77777777" w:rsidR="00E543A2" w:rsidRDefault="00E543A2" w:rsidP="00E543A2">
            <w:pPr>
              <w:pStyle w:val="TableParagraph"/>
              <w:spacing w:before="7"/>
              <w:rPr>
                <w:rFonts w:asciiTheme="minorHAnsi" w:hAnsiTheme="minorHAnsi" w:cstheme="minorHAnsi"/>
                <w:sz w:val="20"/>
                <w:szCs w:val="20"/>
              </w:rPr>
            </w:pPr>
          </w:p>
          <w:p w14:paraId="42760B91" w14:textId="43E48A32"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notes the successful hiring of colleagues in Advertising, Public Relations, and in Journalism, who are also established media scholars will only serve to help enhance achievement of the research PLO. Additionally, the department’s commitment to relaunching COM 358 communication theory should serve to strengthen research acumen, as the unit is recommitted to connecting good research to disciplinary theory in both applied and conceptual settings.</w:t>
            </w:r>
          </w:p>
          <w:p w14:paraId="73FE939A" w14:textId="77777777" w:rsidR="00E543A2" w:rsidRDefault="00E543A2" w:rsidP="00E543A2">
            <w:pPr>
              <w:pStyle w:val="TableParagraph"/>
              <w:spacing w:before="7"/>
              <w:rPr>
                <w:rFonts w:asciiTheme="minorHAnsi" w:hAnsiTheme="minorHAnsi" w:cstheme="minorHAnsi"/>
                <w:sz w:val="20"/>
                <w:szCs w:val="20"/>
              </w:rPr>
            </w:pPr>
          </w:p>
          <w:p w14:paraId="043236B2" w14:textId="41D23AB9"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will evaluate future cohorts with these additions in mind.</w:t>
            </w:r>
          </w:p>
          <w:p w14:paraId="2D656885" w14:textId="77777777"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036FFBF0" w14:textId="77777777" w:rsidTr="00E60492">
        <w:trPr>
          <w:trHeight w:val="512"/>
        </w:trPr>
        <w:tc>
          <w:tcPr>
            <w:tcW w:w="2700" w:type="dxa"/>
            <w:shd w:val="clear" w:color="auto" w:fill="FFFFFF" w:themeFill="background1"/>
          </w:tcPr>
          <w:p w14:paraId="6E0F4054"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A23DA63"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C7DFC2E"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78403FFB"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1B18DE2" w14:textId="0EE11025"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90% rated “above average”</w:t>
            </w:r>
          </w:p>
          <w:p w14:paraId="26CA772E" w14:textId="77777777" w:rsidR="00E543A2" w:rsidRDefault="00E543A2" w:rsidP="00E543A2">
            <w:pPr>
              <w:pStyle w:val="TableParagraph"/>
              <w:spacing w:before="7"/>
              <w:rPr>
                <w:rFonts w:asciiTheme="minorHAnsi" w:hAnsiTheme="minorHAnsi" w:cstheme="minorHAnsi"/>
                <w:sz w:val="20"/>
                <w:szCs w:val="20"/>
              </w:rPr>
            </w:pPr>
          </w:p>
          <w:p w14:paraId="3BF84F68" w14:textId="73C6F9EB"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determined a broadly successful achievement of research application was present in the portfolios reviewed as part of the COM 470 capstone. Particularly noteworthy were the students’ commitment to market research, credible sourcing for media they were producing, and a clear articulation of the value of engaging in </w:t>
            </w:r>
            <w:proofErr w:type="gramStart"/>
            <w:r>
              <w:rPr>
                <w:rFonts w:asciiTheme="minorHAnsi" w:hAnsiTheme="minorHAnsi" w:cstheme="minorHAnsi"/>
                <w:sz w:val="20"/>
                <w:szCs w:val="20"/>
              </w:rPr>
              <w:t>these process</w:t>
            </w:r>
            <w:proofErr w:type="gramEnd"/>
            <w:r>
              <w:rPr>
                <w:rFonts w:asciiTheme="minorHAnsi" w:hAnsiTheme="minorHAnsi" w:cstheme="minorHAnsi"/>
                <w:sz w:val="20"/>
                <w:szCs w:val="20"/>
              </w:rPr>
              <w:t xml:space="preserve"> to produce stronger content.</w:t>
            </w:r>
          </w:p>
          <w:p w14:paraId="387D6E1D" w14:textId="77777777" w:rsidR="00E543A2" w:rsidRDefault="00E543A2" w:rsidP="00E543A2">
            <w:pPr>
              <w:pStyle w:val="TableParagraph"/>
              <w:spacing w:before="7"/>
              <w:rPr>
                <w:rFonts w:asciiTheme="minorHAnsi" w:hAnsiTheme="minorHAnsi" w:cstheme="minorHAnsi"/>
                <w:sz w:val="20"/>
                <w:szCs w:val="20"/>
              </w:rPr>
            </w:pPr>
          </w:p>
          <w:p w14:paraId="429FB1AC" w14:textId="79023E39" w:rsidR="00E543A2" w:rsidRPr="008802EF" w:rsidRDefault="00E543A2" w:rsidP="00E543A2">
            <w:pPr>
              <w:pStyle w:val="TableParagraph"/>
              <w:spacing w:before="7"/>
              <w:rPr>
                <w:rFonts w:asciiTheme="minorHAnsi" w:hAnsiTheme="minorHAnsi" w:cstheme="minorHAnsi"/>
                <w:sz w:val="20"/>
                <w:szCs w:val="20"/>
                <w:u w:val="single"/>
              </w:rPr>
            </w:pPr>
            <w:r>
              <w:rPr>
                <w:rFonts w:asciiTheme="minorHAnsi" w:hAnsiTheme="minorHAnsi" w:cstheme="minorHAnsi"/>
                <w:sz w:val="20"/>
                <w:szCs w:val="20"/>
              </w:rPr>
              <w:t>With the more broadly applied digital media production curriculum, as well as COM 358 now going into its second iteration since being put back into the major’s core, the committee is eager to identify potential changes in play.</w:t>
            </w:r>
          </w:p>
        </w:tc>
      </w:tr>
      <w:tr w:rsidR="00E543A2" w:rsidRPr="00687D0B" w14:paraId="4CEC3EE8" w14:textId="77777777" w:rsidTr="00E60492">
        <w:trPr>
          <w:trHeight w:val="512"/>
        </w:trPr>
        <w:tc>
          <w:tcPr>
            <w:tcW w:w="2700" w:type="dxa"/>
            <w:shd w:val="clear" w:color="auto" w:fill="FFFFFF" w:themeFill="background1"/>
          </w:tcPr>
          <w:p w14:paraId="7A20E19A"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A7BD2B8"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B4FCDC2"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1F95816A"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22CBF34" w14:textId="7A11C7D3" w:rsidR="00E543A2" w:rsidRDefault="00D659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rated at 100% - exceptional</w:t>
            </w:r>
          </w:p>
          <w:p w14:paraId="0713F236" w14:textId="77777777" w:rsidR="00D659A2" w:rsidRDefault="00D659A2" w:rsidP="00E543A2">
            <w:pPr>
              <w:pStyle w:val="TableParagraph"/>
              <w:spacing w:before="7"/>
              <w:rPr>
                <w:rFonts w:asciiTheme="minorHAnsi" w:hAnsiTheme="minorHAnsi" w:cstheme="minorHAnsi"/>
                <w:sz w:val="20"/>
                <w:szCs w:val="20"/>
              </w:rPr>
            </w:pPr>
          </w:p>
          <w:p w14:paraId="5DEDCD12" w14:textId="10683651" w:rsidR="00D659A2" w:rsidRDefault="00D659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review committee notes the students’ strength in using research techniques in information gathering and production work to support the broadcast project. That said, the committee notes the need for an applied skill relevant to live productions on a frequent basis, akin to the model of teaching the course will migrate to in Spring of 2024.</w:t>
            </w:r>
          </w:p>
          <w:p w14:paraId="40AC1C71" w14:textId="77777777" w:rsidR="00D659A2" w:rsidRDefault="00D659A2" w:rsidP="00E543A2">
            <w:pPr>
              <w:pStyle w:val="TableParagraph"/>
              <w:spacing w:before="7"/>
              <w:rPr>
                <w:rFonts w:asciiTheme="minorHAnsi" w:hAnsiTheme="minorHAnsi" w:cstheme="minorHAnsi"/>
                <w:sz w:val="20"/>
                <w:szCs w:val="20"/>
              </w:rPr>
            </w:pPr>
          </w:p>
          <w:p w14:paraId="254B1834" w14:textId="3599D476" w:rsidR="00E543A2" w:rsidRPr="001B1207" w:rsidRDefault="00D659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On this, the chair concurs.</w:t>
            </w:r>
          </w:p>
        </w:tc>
      </w:tr>
      <w:tr w:rsidR="00823C60" w:rsidRPr="00687D0B" w14:paraId="0D6A4DF4" w14:textId="77777777" w:rsidTr="00E60492">
        <w:trPr>
          <w:trHeight w:val="512"/>
        </w:trPr>
        <w:tc>
          <w:tcPr>
            <w:tcW w:w="2700" w:type="dxa"/>
            <w:shd w:val="clear" w:color="auto" w:fill="FFFFFF" w:themeFill="background1"/>
          </w:tcPr>
          <w:p w14:paraId="595BE377" w14:textId="77777777" w:rsidR="00823C60" w:rsidRDefault="00823C60" w:rsidP="00823C60">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353236C8" w14:textId="77777777" w:rsidR="00823C60" w:rsidRDefault="00823C60" w:rsidP="00823C60">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26C555F" w14:textId="77777777" w:rsidR="00823C60" w:rsidRPr="004E1B6A" w:rsidRDefault="00823C60" w:rsidP="00823C60">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0242A012" w14:textId="77777777" w:rsidR="00823C60" w:rsidRPr="00272BDB" w:rsidRDefault="00823C60" w:rsidP="00823C60">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7113F89F" w14:textId="77777777" w:rsidR="00823C60" w:rsidRDefault="00823C60" w:rsidP="00823C60">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Capstone rated at 100% - exceptional</w:t>
            </w:r>
          </w:p>
          <w:p w14:paraId="2635E72C" w14:textId="77777777" w:rsidR="00823C60" w:rsidRDefault="00823C60" w:rsidP="00823C60">
            <w:pPr>
              <w:pStyle w:val="TableParagraph"/>
              <w:spacing w:before="7"/>
              <w:rPr>
                <w:rFonts w:asciiTheme="minorHAnsi" w:hAnsiTheme="minorHAnsi" w:cstheme="minorHAnsi"/>
                <w:sz w:val="20"/>
                <w:szCs w:val="20"/>
              </w:rPr>
            </w:pPr>
          </w:p>
          <w:p w14:paraId="01C68CC2" w14:textId="3C02AC85" w:rsidR="00823C60" w:rsidRDefault="00823C60" w:rsidP="00823C6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that the students, in aggregate, performed well and cleared the </w:t>
            </w:r>
            <w:r w:rsidR="009D7A58">
              <w:rPr>
                <w:rFonts w:asciiTheme="minorHAnsi" w:hAnsiTheme="minorHAnsi" w:cstheme="minorHAnsi"/>
                <w:sz w:val="20"/>
                <w:szCs w:val="20"/>
              </w:rPr>
              <w:t>satisfactory</w:t>
            </w:r>
            <w:r>
              <w:rPr>
                <w:rFonts w:asciiTheme="minorHAnsi" w:hAnsiTheme="minorHAnsi" w:cstheme="minorHAnsi"/>
                <w:sz w:val="20"/>
                <w:szCs w:val="20"/>
              </w:rPr>
              <w:t xml:space="preserve"> rating, across the board.</w:t>
            </w:r>
          </w:p>
          <w:p w14:paraId="1C6A01DE" w14:textId="77777777" w:rsidR="00823C60" w:rsidRDefault="00823C60" w:rsidP="00823C60">
            <w:pPr>
              <w:pStyle w:val="TableParagraph"/>
              <w:spacing w:before="7"/>
              <w:rPr>
                <w:rFonts w:asciiTheme="minorHAnsi" w:hAnsiTheme="minorHAnsi" w:cstheme="minorHAnsi"/>
                <w:sz w:val="20"/>
                <w:szCs w:val="20"/>
              </w:rPr>
            </w:pPr>
          </w:p>
          <w:p w14:paraId="2078082F" w14:textId="30D69224" w:rsidR="00823C60" w:rsidRDefault="00823C60" w:rsidP="00823C60">
            <w:pPr>
              <w:pStyle w:val="TableParagraph"/>
              <w:spacing w:before="7"/>
              <w:rPr>
                <w:rFonts w:asciiTheme="minorHAnsi" w:hAnsiTheme="minorHAnsi" w:cstheme="minorHAnsi"/>
                <w:sz w:val="20"/>
                <w:szCs w:val="20"/>
              </w:rPr>
            </w:pPr>
            <w:r>
              <w:rPr>
                <w:rFonts w:asciiTheme="minorHAnsi" w:hAnsiTheme="minorHAnsi" w:cstheme="minorHAnsi"/>
                <w:sz w:val="20"/>
                <w:szCs w:val="20"/>
              </w:rPr>
              <w:t>That said, the committee notes that the continued commitment to integration of COM 358 and research methods courses will serve to help ensure a progression among graduating seniors towards higher individual ratings in achievement in their finished products.</w:t>
            </w:r>
          </w:p>
          <w:p w14:paraId="5C4415A5" w14:textId="77777777" w:rsidR="00823C60" w:rsidRDefault="00823C60" w:rsidP="00823C60">
            <w:pPr>
              <w:pStyle w:val="TableParagraph"/>
              <w:spacing w:before="7"/>
              <w:rPr>
                <w:rFonts w:asciiTheme="minorHAnsi" w:hAnsiTheme="minorHAnsi" w:cstheme="minorHAnsi"/>
                <w:sz w:val="20"/>
                <w:szCs w:val="20"/>
              </w:rPr>
            </w:pPr>
          </w:p>
          <w:p w14:paraId="510379F3" w14:textId="75B98DFF" w:rsidR="000E0AAF" w:rsidRDefault="000E0AAF" w:rsidP="00823C60">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“research &amp; analysis.” Any amendments to the standard will be integrated in the consideration descriptions for the 2024-2025 assessment report.</w:t>
            </w:r>
          </w:p>
        </w:tc>
      </w:tr>
      <w:tr w:rsidR="00633F8E" w:rsidRPr="00687D0B" w14:paraId="28E64223" w14:textId="77777777" w:rsidTr="00E60492">
        <w:trPr>
          <w:trHeight w:val="512"/>
        </w:trPr>
        <w:tc>
          <w:tcPr>
            <w:tcW w:w="2700" w:type="dxa"/>
            <w:shd w:val="clear" w:color="auto" w:fill="FFFFFF" w:themeFill="background1"/>
          </w:tcPr>
          <w:p w14:paraId="4657631A"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2181BE4E"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96E725B"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438E1B4D" w14:textId="77777777" w:rsidR="00633F8E" w:rsidRPr="00272BDB" w:rsidRDefault="00633F8E" w:rsidP="00823C60">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D465E43" w14:textId="79F7B2B6" w:rsidR="008B27B0" w:rsidRDefault="008B27B0" w:rsidP="008B27B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represents a project-based assignment. </w:t>
            </w:r>
            <w:r w:rsidR="006F4AD6">
              <w:rPr>
                <w:rFonts w:asciiTheme="minorHAnsi" w:hAnsiTheme="minorHAnsi" w:cstheme="minorHAnsi"/>
                <w:sz w:val="20"/>
                <w:szCs w:val="20"/>
              </w:rPr>
              <w:t>N=12</w:t>
            </w:r>
          </w:p>
          <w:p w14:paraId="37502E1E" w14:textId="77777777" w:rsidR="001263B2" w:rsidRDefault="001263B2" w:rsidP="00823C60">
            <w:pPr>
              <w:pStyle w:val="TableParagraph"/>
              <w:spacing w:before="7"/>
              <w:rPr>
                <w:rFonts w:asciiTheme="minorHAnsi" w:hAnsiTheme="minorHAnsi" w:cstheme="minorHAnsi"/>
                <w:sz w:val="20"/>
                <w:szCs w:val="20"/>
              </w:rPr>
            </w:pPr>
          </w:p>
          <w:p w14:paraId="6BC8DEDA" w14:textId="3C73C5C3" w:rsidR="001263B2" w:rsidRDefault="001263B2" w:rsidP="001263B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Mean Performance=3; Capstone </w:t>
            </w:r>
            <w:r w:rsidR="008B27B0">
              <w:rPr>
                <w:rFonts w:asciiTheme="minorHAnsi" w:hAnsiTheme="minorHAnsi" w:cstheme="minorHAnsi"/>
                <w:sz w:val="20"/>
                <w:szCs w:val="20"/>
              </w:rPr>
              <w:t xml:space="preserve">Project </w:t>
            </w:r>
            <w:r>
              <w:rPr>
                <w:rFonts w:asciiTheme="minorHAnsi" w:hAnsiTheme="minorHAnsi" w:cstheme="minorHAnsi"/>
                <w:sz w:val="20"/>
                <w:szCs w:val="20"/>
              </w:rPr>
              <w:t>rated Satisfactory</w:t>
            </w:r>
          </w:p>
          <w:p w14:paraId="556150F5" w14:textId="77777777" w:rsidR="001263B2" w:rsidRDefault="001263B2" w:rsidP="001263B2">
            <w:pPr>
              <w:pStyle w:val="TableParagraph"/>
              <w:spacing w:before="7"/>
              <w:rPr>
                <w:rFonts w:asciiTheme="minorHAnsi" w:hAnsiTheme="minorHAnsi" w:cstheme="minorHAnsi"/>
                <w:sz w:val="20"/>
                <w:szCs w:val="20"/>
              </w:rPr>
            </w:pPr>
          </w:p>
          <w:p w14:paraId="69A18928" w14:textId="4F50DBE2" w:rsidR="001263B2" w:rsidRDefault="001263B2" w:rsidP="001263B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the research and trend information presented aligned with stories and what would impact audience.  From a news perspective, there was solid story research/information gathering. There is an expectation with additional opportunities and ties throughout the ‘news’ focused aspects, students should continue to develop in this area.</w:t>
            </w:r>
          </w:p>
          <w:p w14:paraId="7675CE8F" w14:textId="141A5526" w:rsidR="001263B2" w:rsidRDefault="001263B2" w:rsidP="00823C60">
            <w:pPr>
              <w:pStyle w:val="TableParagraph"/>
              <w:spacing w:before="7"/>
              <w:rPr>
                <w:rFonts w:asciiTheme="minorHAnsi" w:hAnsiTheme="minorHAnsi" w:cstheme="minorHAnsi"/>
                <w:sz w:val="20"/>
                <w:szCs w:val="20"/>
              </w:rPr>
            </w:pPr>
          </w:p>
          <w:p w14:paraId="3DBA233A" w14:textId="14A5FBAD" w:rsidR="00455C25" w:rsidRDefault="00455C25" w:rsidP="00823C60">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This year marked the inaugural integration of live broadcast into the capstone project—the semester's final live production</w:t>
            </w:r>
            <w:r w:rsidR="00E90E1A" w:rsidRPr="00E90E1A">
              <w:rPr>
                <w:color w:val="EE0000"/>
                <w:sz w:val="20"/>
                <w:szCs w:val="20"/>
              </w:rPr>
              <w:t>.</w:t>
            </w:r>
            <w:r w:rsidR="00E90E1A">
              <w:rPr>
                <w:color w:val="EE0000"/>
                <w:sz w:val="20"/>
                <w:szCs w:val="20"/>
              </w:rPr>
              <w:t xml:space="preserve"> </w:t>
            </w:r>
            <w:r>
              <w:rPr>
                <w:sz w:val="20"/>
                <w:szCs w:val="20"/>
              </w:rPr>
              <w:t>All assessment measures for all concentrations utilize the same rubric as part of our ACEJMC course-embedded assessment system.</w:t>
            </w:r>
          </w:p>
        </w:tc>
      </w:tr>
    </w:tbl>
    <w:p w14:paraId="52C91CA1" w14:textId="77777777" w:rsidR="006B5BD9" w:rsidRPr="00C47993" w:rsidRDefault="006B5BD9" w:rsidP="006B5BD9">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5A6084C0"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85C27C1" w14:textId="75974A5B"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4: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6D26C1D" w14:textId="77777777" w:rsidR="00633F8E" w:rsidRDefault="00633F8E" w:rsidP="00633F8E">
            <w:pPr>
              <w:pStyle w:val="NoSpacing"/>
              <w:rPr>
                <w:rFonts w:asciiTheme="minorHAnsi" w:eastAsiaTheme="minorHAnsi" w:hAnsiTheme="minorHAnsi" w:cstheme="minorHAnsi"/>
                <w:sz w:val="20"/>
                <w:szCs w:val="20"/>
              </w:rPr>
            </w:pPr>
            <w:r w:rsidRPr="00751A57">
              <w:rPr>
                <w:rFonts w:asciiTheme="minorHAnsi" w:eastAsiaTheme="minorHAnsi" w:hAnsiTheme="minorHAnsi" w:cstheme="minorHAnsi"/>
                <w:sz w:val="20"/>
                <w:szCs w:val="20"/>
              </w:rPr>
              <w:t>Writing - Students will write correctly and clearly in forms and styles appropriate for the communications professions, audiences and purposes they serve.</w:t>
            </w:r>
          </w:p>
          <w:p w14:paraId="718A592B" w14:textId="77777777" w:rsidR="00633F8E" w:rsidRDefault="00633F8E" w:rsidP="00633F8E">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526DD3BB" w14:textId="638BAF25" w:rsidR="006B5BD9" w:rsidRPr="00FD0DCD" w:rsidRDefault="00633F8E" w:rsidP="00633F8E">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Writing and Editing—Student will write clearly and effectively for the audience and purpose</w:t>
            </w:r>
          </w:p>
        </w:tc>
      </w:tr>
      <w:tr w:rsidR="00E543A2" w:rsidRPr="00687D0B" w14:paraId="078017FF"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3D18F18" w14:textId="77777777" w:rsidR="00E543A2" w:rsidRPr="00272BDB" w:rsidRDefault="00E543A2" w:rsidP="00E543A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33C2F4D"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16EF8055" w14:textId="77777777" w:rsidR="00E543A2" w:rsidRDefault="00E543A2" w:rsidP="00E543A2">
            <w:pPr>
              <w:pStyle w:val="NoSpacing"/>
              <w:rPr>
                <w:rFonts w:asciiTheme="minorHAnsi" w:eastAsiaTheme="minorHAnsi" w:hAnsiTheme="minorHAnsi" w:cstheme="minorHAnsi"/>
                <w:sz w:val="20"/>
                <w:szCs w:val="20"/>
              </w:rPr>
            </w:pPr>
          </w:p>
          <w:p w14:paraId="7D1AEACE"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0CAEEE4E" w14:textId="77777777" w:rsidR="00E543A2" w:rsidRDefault="00E543A2" w:rsidP="00E543A2">
            <w:pPr>
              <w:pStyle w:val="NoSpacing"/>
              <w:rPr>
                <w:rFonts w:asciiTheme="minorHAnsi" w:eastAsiaTheme="minorHAnsi" w:hAnsiTheme="minorHAnsi" w:cstheme="minorHAnsi"/>
                <w:sz w:val="20"/>
                <w:szCs w:val="20"/>
              </w:rPr>
            </w:pPr>
          </w:p>
          <w:p w14:paraId="2DF8D76A" w14:textId="77777777" w:rsidR="00E543A2" w:rsidRDefault="00E543A2" w:rsidP="00E543A2">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3E6CD660" w14:textId="77777777" w:rsidR="00E543A2" w:rsidRDefault="00E543A2" w:rsidP="00E543A2">
            <w:pPr>
              <w:pStyle w:val="NoSpacing"/>
              <w:rPr>
                <w:rFonts w:asciiTheme="minorHAnsi" w:eastAsiaTheme="minorHAnsi" w:hAnsiTheme="minorHAnsi" w:cstheme="minorHAnsi"/>
                <w:sz w:val="20"/>
                <w:szCs w:val="20"/>
              </w:rPr>
            </w:pPr>
          </w:p>
          <w:p w14:paraId="7068E4AF"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0319F62E" w14:textId="77777777" w:rsidR="00E543A2" w:rsidRDefault="00E543A2" w:rsidP="00E543A2">
            <w:pPr>
              <w:pStyle w:val="NoSpacing"/>
              <w:rPr>
                <w:rFonts w:asciiTheme="minorHAnsi" w:eastAsiaTheme="minorHAnsi" w:hAnsiTheme="minorHAnsi" w:cstheme="minorHAnsi"/>
                <w:sz w:val="20"/>
                <w:szCs w:val="20"/>
              </w:rPr>
            </w:pPr>
          </w:p>
          <w:p w14:paraId="4B4AF4B4"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645267C8" w14:textId="77777777" w:rsidR="005E5C46" w:rsidRDefault="005E5C46" w:rsidP="00E543A2">
            <w:pPr>
              <w:pStyle w:val="NoSpacing"/>
              <w:rPr>
                <w:rFonts w:asciiTheme="minorHAnsi" w:eastAsiaTheme="minorHAnsi" w:hAnsiTheme="minorHAnsi" w:cstheme="minorHAnsi"/>
                <w:sz w:val="20"/>
                <w:szCs w:val="20"/>
              </w:rPr>
            </w:pPr>
          </w:p>
          <w:p w14:paraId="596B6149" w14:textId="48644F41" w:rsidR="005E5C46" w:rsidRPr="00FD0DCD" w:rsidRDefault="005E5C46" w:rsidP="00E543A2">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E543A2" w:rsidRPr="00687D0B" w14:paraId="34D6482E" w14:textId="77777777" w:rsidTr="00E60492">
        <w:trPr>
          <w:trHeight w:val="512"/>
        </w:trPr>
        <w:tc>
          <w:tcPr>
            <w:tcW w:w="2700" w:type="dxa"/>
            <w:tcBorders>
              <w:top w:val="single" w:sz="12" w:space="0" w:color="000000"/>
            </w:tcBorders>
            <w:shd w:val="clear" w:color="auto" w:fill="FFFFFF" w:themeFill="background1"/>
          </w:tcPr>
          <w:p w14:paraId="58254962"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297D13D6"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E6ECD69"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3BCB18BA"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69901B35" w14:textId="7C2449E8"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w:t>
            </w:r>
            <w:r w:rsidRPr="00061C65">
              <w:rPr>
                <w:rFonts w:asciiTheme="minorHAnsi" w:hAnsiTheme="minorHAnsi" w:cstheme="minorHAnsi"/>
                <w:sz w:val="20"/>
                <w:szCs w:val="20"/>
              </w:rPr>
              <w:t xml:space="preserve"> 74%, hence "satisfactory"</w:t>
            </w:r>
          </w:p>
          <w:p w14:paraId="76BC0272" w14:textId="77777777" w:rsidR="00E543A2" w:rsidRDefault="00E543A2" w:rsidP="00E543A2">
            <w:pPr>
              <w:pStyle w:val="TableParagraph"/>
              <w:spacing w:before="7"/>
              <w:rPr>
                <w:rFonts w:asciiTheme="minorHAnsi" w:hAnsiTheme="minorHAnsi" w:cstheme="minorHAnsi"/>
                <w:sz w:val="20"/>
                <w:szCs w:val="20"/>
              </w:rPr>
            </w:pPr>
          </w:p>
          <w:p w14:paraId="13F1633D" w14:textId="2EF7760D"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While the cohort achieved at a satisfactory level as a group, it is clear to the committee that the standard is not up to industry standards, and merits consideration on how to improve outcomes for future professionals, as writing is a critical consideration for an accredited program. The committee has recommended that faculty in the broadcast track revisit the curriculum for COM 205 and look for ways to address concerns with discipline-specific deficiencies in format, structure, and writing for platform.</w:t>
            </w:r>
          </w:p>
          <w:p w14:paraId="096F8F00" w14:textId="77777777" w:rsidR="00E543A2" w:rsidRDefault="00E543A2" w:rsidP="00E543A2">
            <w:pPr>
              <w:pStyle w:val="TableParagraph"/>
              <w:spacing w:before="7"/>
              <w:rPr>
                <w:rFonts w:asciiTheme="minorHAnsi" w:hAnsiTheme="minorHAnsi" w:cstheme="minorHAnsi"/>
                <w:sz w:val="20"/>
                <w:szCs w:val="20"/>
              </w:rPr>
            </w:pPr>
          </w:p>
          <w:p w14:paraId="4A8364F2" w14:textId="34ECFA91"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The committee will make this a point of emphasis in the next review cycle.</w:t>
            </w:r>
          </w:p>
          <w:p w14:paraId="7F532C45" w14:textId="49B2C082"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57A96608" w14:textId="77777777" w:rsidTr="00E60492">
        <w:trPr>
          <w:trHeight w:val="512"/>
        </w:trPr>
        <w:tc>
          <w:tcPr>
            <w:tcW w:w="2700" w:type="dxa"/>
            <w:shd w:val="clear" w:color="auto" w:fill="FFFFFF" w:themeFill="background1"/>
          </w:tcPr>
          <w:p w14:paraId="1B9BE2F5"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465E871A"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371CFD5"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303EDA9F" w14:textId="77777777" w:rsidR="00E543A2" w:rsidRPr="00272BDB" w:rsidRDefault="00E543A2" w:rsidP="00E543A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06B12F1B" w14:textId="146651D0"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w:t>
            </w:r>
            <w:r w:rsidRPr="00061C65">
              <w:rPr>
                <w:rFonts w:asciiTheme="minorHAnsi" w:hAnsiTheme="minorHAnsi" w:cstheme="minorHAnsi"/>
                <w:sz w:val="20"/>
                <w:szCs w:val="20"/>
              </w:rPr>
              <w:t xml:space="preserve"> 91%</w:t>
            </w:r>
            <w:r>
              <w:rPr>
                <w:rFonts w:asciiTheme="minorHAnsi" w:hAnsiTheme="minorHAnsi" w:cstheme="minorHAnsi"/>
                <w:sz w:val="20"/>
                <w:szCs w:val="20"/>
              </w:rPr>
              <w:t>,</w:t>
            </w:r>
            <w:r w:rsidRPr="00061C65">
              <w:rPr>
                <w:rFonts w:asciiTheme="minorHAnsi" w:hAnsiTheme="minorHAnsi" w:cstheme="minorHAnsi"/>
                <w:sz w:val="20"/>
                <w:szCs w:val="20"/>
              </w:rPr>
              <w:t xml:space="preserve"> hence "exceptional"</w:t>
            </w:r>
          </w:p>
          <w:p w14:paraId="219B2402" w14:textId="77777777" w:rsidR="00E543A2" w:rsidRDefault="00E543A2" w:rsidP="00E543A2">
            <w:pPr>
              <w:pStyle w:val="TableParagraph"/>
              <w:spacing w:before="7"/>
              <w:rPr>
                <w:rFonts w:asciiTheme="minorHAnsi" w:hAnsiTheme="minorHAnsi" w:cstheme="minorHAnsi"/>
                <w:sz w:val="20"/>
                <w:szCs w:val="20"/>
              </w:rPr>
            </w:pPr>
          </w:p>
          <w:p w14:paraId="5DD52509" w14:textId="727C0D6A" w:rsidR="00E543A2" w:rsidRPr="00AD4392" w:rsidRDefault="00E543A2" w:rsidP="00E543A2">
            <w:pPr>
              <w:pStyle w:val="TableParagraph"/>
              <w:spacing w:before="7"/>
              <w:rPr>
                <w:rFonts w:asciiTheme="minorHAnsi" w:hAnsiTheme="minorHAnsi" w:cstheme="minorHAnsi"/>
                <w:b/>
                <w:bCs/>
                <w:sz w:val="20"/>
                <w:szCs w:val="20"/>
              </w:rPr>
            </w:pPr>
            <w:r>
              <w:rPr>
                <w:rFonts w:asciiTheme="minorHAnsi" w:hAnsiTheme="minorHAnsi" w:cstheme="minorHAnsi"/>
                <w:sz w:val="20"/>
                <w:szCs w:val="20"/>
              </w:rPr>
              <w:t>The committee was encouraged to see an overall improvement in the performance in the cohort evaluated. Specifically, the quality of format writing improved considerably over the previous years’ review. While the improvement is laudable, the committee is focused on ensuring this is a consistent trend for the unit and will be monitoring student writing performance in COM 205, COM 301, and COM 470.</w:t>
            </w:r>
          </w:p>
          <w:p w14:paraId="7655E119" w14:textId="3A37B896" w:rsidR="00E543A2" w:rsidRDefault="00E543A2" w:rsidP="00E543A2">
            <w:pPr>
              <w:pStyle w:val="TableParagraph"/>
              <w:spacing w:before="7"/>
              <w:rPr>
                <w:rFonts w:asciiTheme="minorHAnsi" w:hAnsiTheme="minorHAnsi" w:cstheme="minorHAnsi"/>
                <w:sz w:val="20"/>
                <w:szCs w:val="20"/>
              </w:rPr>
            </w:pPr>
          </w:p>
        </w:tc>
      </w:tr>
      <w:tr w:rsidR="00E543A2" w:rsidRPr="00687D0B" w14:paraId="762A34FF" w14:textId="77777777" w:rsidTr="00E60492">
        <w:trPr>
          <w:trHeight w:val="512"/>
        </w:trPr>
        <w:tc>
          <w:tcPr>
            <w:tcW w:w="2700" w:type="dxa"/>
            <w:shd w:val="clear" w:color="auto" w:fill="FFFFFF" w:themeFill="background1"/>
          </w:tcPr>
          <w:p w14:paraId="18BC14C1"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0274ED69"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C47896"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3E52E91D"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DC5C71E" w14:textId="67A1F3B5"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92%, hence “exceptional”</w:t>
            </w:r>
          </w:p>
          <w:p w14:paraId="4D1CC4F9" w14:textId="1AF1709D" w:rsidR="00E543A2" w:rsidRDefault="00E543A2" w:rsidP="00E543A2">
            <w:pPr>
              <w:pStyle w:val="TableParagraph"/>
              <w:spacing w:before="7"/>
              <w:rPr>
                <w:rFonts w:asciiTheme="minorHAnsi" w:hAnsiTheme="minorHAnsi" w:cstheme="minorHAnsi"/>
                <w:sz w:val="20"/>
                <w:szCs w:val="20"/>
              </w:rPr>
            </w:pPr>
          </w:p>
          <w:p w14:paraId="1906B0F6" w14:textId="2567B0E4"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pleased with the overall strength in performance among students and noted a consistency in quality in capstone project script writing over the past two years.</w:t>
            </w:r>
          </w:p>
          <w:p w14:paraId="3E5FA8E6" w14:textId="77777777" w:rsidR="00E543A2" w:rsidRDefault="00E543A2" w:rsidP="00E543A2">
            <w:pPr>
              <w:pStyle w:val="TableParagraph"/>
              <w:spacing w:before="7"/>
              <w:rPr>
                <w:rFonts w:asciiTheme="minorHAnsi" w:hAnsiTheme="minorHAnsi" w:cstheme="minorHAnsi"/>
                <w:sz w:val="20"/>
                <w:szCs w:val="20"/>
              </w:rPr>
            </w:pPr>
          </w:p>
          <w:p w14:paraId="67CC0A4C" w14:textId="4B7C5E71" w:rsidR="00E543A2" w:rsidRDefault="00E543A2" w:rsidP="00E543A2">
            <w:pPr>
              <w:pStyle w:val="TableParagraph"/>
              <w:spacing w:before="7"/>
              <w:rPr>
                <w:rFonts w:asciiTheme="minorHAnsi" w:hAnsiTheme="minorHAnsi" w:cstheme="minorHAnsi"/>
                <w:sz w:val="20"/>
                <w:szCs w:val="20"/>
              </w:rPr>
            </w:pPr>
            <w:r w:rsidRPr="00E543A2">
              <w:rPr>
                <w:rFonts w:asciiTheme="minorHAnsi" w:hAnsiTheme="minorHAnsi" w:cstheme="minorHAnsi"/>
                <w:b/>
                <w:bCs/>
                <w:sz w:val="20"/>
                <w:szCs w:val="20"/>
              </w:rPr>
              <w:t>NOTE:</w:t>
            </w:r>
            <w:r>
              <w:rPr>
                <w:rFonts w:asciiTheme="minorHAnsi" w:hAnsiTheme="minorHAnsi" w:cstheme="minorHAnsi"/>
                <w:sz w:val="20"/>
                <w:szCs w:val="20"/>
              </w:rPr>
              <w:t xml:space="preserve"> Focusing on our ACEJMC site report, the committee was pleased to note that our assessments on writing are generally strong from our disciplinary accrediting body, and that is an endorsement for our renewed commitment to ensuring quality instruction in broadcast writing and writing across the major. Adding an industry professional to the review process will only serve to strengthen the critical lens on the quality or writing here.</w:t>
            </w:r>
          </w:p>
          <w:p w14:paraId="28AF00FD" w14:textId="77777777" w:rsidR="00E543A2" w:rsidRDefault="00E543A2" w:rsidP="00E543A2">
            <w:pPr>
              <w:pStyle w:val="TableParagraph"/>
              <w:spacing w:before="7"/>
              <w:rPr>
                <w:rFonts w:asciiTheme="minorHAnsi" w:hAnsiTheme="minorHAnsi" w:cstheme="minorHAnsi"/>
                <w:sz w:val="20"/>
                <w:szCs w:val="20"/>
              </w:rPr>
            </w:pPr>
          </w:p>
          <w:p w14:paraId="7CF9912F" w14:textId="6B6067C9" w:rsidR="00E543A2" w:rsidRPr="001B1207"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focused on accounting for industry-quality writing in course project work and will be accounting for it in our assessments as we work to improve for ACEJMC. </w:t>
            </w:r>
          </w:p>
          <w:p w14:paraId="63BD7479" w14:textId="77777777"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7C008A1D" w14:textId="77777777" w:rsidTr="00E60492">
        <w:trPr>
          <w:trHeight w:val="512"/>
        </w:trPr>
        <w:tc>
          <w:tcPr>
            <w:tcW w:w="2700" w:type="dxa"/>
            <w:shd w:val="clear" w:color="auto" w:fill="FFFFFF" w:themeFill="background1"/>
          </w:tcPr>
          <w:p w14:paraId="4C40222E"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536C2F2D"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85AC3D6"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D17D790"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5A057FB" w14:textId="7FA4A158"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“exceptional”</w:t>
            </w:r>
          </w:p>
          <w:p w14:paraId="31553E37" w14:textId="77777777" w:rsidR="00E543A2" w:rsidRDefault="00E543A2" w:rsidP="00E543A2">
            <w:pPr>
              <w:pStyle w:val="TableParagraph"/>
              <w:spacing w:before="7"/>
              <w:rPr>
                <w:rFonts w:asciiTheme="minorHAnsi" w:hAnsiTheme="minorHAnsi" w:cstheme="minorHAnsi"/>
                <w:sz w:val="20"/>
                <w:szCs w:val="20"/>
              </w:rPr>
            </w:pPr>
          </w:p>
          <w:p w14:paraId="017EBEF2" w14:textId="77777777"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committee’s review of the work performed here reinforced the value of suggested improvements following the 2017-2018 review. Further, the added industry perspective has enhanced our assessment of writing quality, with an emphasis on industry expectations. Our new committee member noted the alignment of student work with what they would want to see from new hires, which reinforced the direction faculty are moving with activities in the program.</w:t>
            </w:r>
          </w:p>
          <w:p w14:paraId="41758415" w14:textId="77777777" w:rsidR="00E543A2" w:rsidRDefault="00E543A2" w:rsidP="00E543A2">
            <w:pPr>
              <w:pStyle w:val="TableParagraph"/>
              <w:spacing w:before="7"/>
              <w:rPr>
                <w:rFonts w:asciiTheme="minorHAnsi" w:hAnsiTheme="minorHAnsi" w:cstheme="minorHAnsi"/>
                <w:sz w:val="20"/>
                <w:szCs w:val="20"/>
              </w:rPr>
            </w:pPr>
          </w:p>
          <w:p w14:paraId="65127005" w14:textId="77777777"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We will continue to monitor as we make curricular changes and revisit the capstone course.</w:t>
            </w:r>
          </w:p>
          <w:p w14:paraId="785BFCDC" w14:textId="209FD0A8"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064E510F" w14:textId="77777777" w:rsidTr="00E60492">
        <w:trPr>
          <w:trHeight w:val="512"/>
        </w:trPr>
        <w:tc>
          <w:tcPr>
            <w:tcW w:w="2700" w:type="dxa"/>
            <w:shd w:val="clear" w:color="auto" w:fill="FFFFFF" w:themeFill="background1"/>
          </w:tcPr>
          <w:p w14:paraId="3BBF8707"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3DABE133"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5EB2A36"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29BF1470"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F75F2CB" w14:textId="2D105E86"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“exceptional”</w:t>
            </w:r>
          </w:p>
          <w:p w14:paraId="7077F239" w14:textId="77777777" w:rsidR="00E543A2" w:rsidRDefault="00E543A2" w:rsidP="00E543A2">
            <w:pPr>
              <w:pStyle w:val="TableParagraph"/>
              <w:spacing w:before="7"/>
              <w:rPr>
                <w:rFonts w:asciiTheme="minorHAnsi" w:hAnsiTheme="minorHAnsi" w:cstheme="minorHAnsi"/>
                <w:sz w:val="20"/>
                <w:szCs w:val="20"/>
              </w:rPr>
            </w:pPr>
          </w:p>
          <w:p w14:paraId="5A7DB156" w14:textId="196692C5"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committee’s review of this year’s cohort reinforced a positive trend in student performance in writing on projects. The committee noted a continued trend in meeting up with industry expectations on writing for broadcast and media platforms. The committee will continue to monitor performance as more of the curricular changes to the concentration take greater effect.</w:t>
            </w:r>
          </w:p>
          <w:p w14:paraId="27C3A8AE" w14:textId="77777777" w:rsidR="00E543A2" w:rsidRPr="001B1207" w:rsidRDefault="00E543A2" w:rsidP="00E543A2">
            <w:pPr>
              <w:pStyle w:val="TableParagraph"/>
              <w:spacing w:before="7"/>
              <w:rPr>
                <w:rFonts w:asciiTheme="minorHAnsi" w:hAnsiTheme="minorHAnsi" w:cstheme="minorHAnsi"/>
                <w:sz w:val="20"/>
                <w:szCs w:val="20"/>
              </w:rPr>
            </w:pPr>
          </w:p>
          <w:p w14:paraId="0C251975" w14:textId="77777777"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03A7C3A8" w14:textId="77777777" w:rsidTr="00E60492">
        <w:trPr>
          <w:trHeight w:val="512"/>
        </w:trPr>
        <w:tc>
          <w:tcPr>
            <w:tcW w:w="2700" w:type="dxa"/>
            <w:shd w:val="clear" w:color="auto" w:fill="FFFFFF" w:themeFill="background1"/>
          </w:tcPr>
          <w:p w14:paraId="05885EBB"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BA6DAD6"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B2638B5"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45A3FFB"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5558448" w14:textId="504A53EC" w:rsidR="00E543A2" w:rsidRDefault="00C5641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Students demonstrate a 100% attainment of above average in demonstrating writing skill – exceptional.</w:t>
            </w:r>
          </w:p>
          <w:p w14:paraId="790E8F1C" w14:textId="77777777" w:rsidR="00C56412" w:rsidRDefault="00C56412" w:rsidP="00E543A2">
            <w:pPr>
              <w:pStyle w:val="TableParagraph"/>
              <w:spacing w:before="7"/>
              <w:rPr>
                <w:rFonts w:asciiTheme="minorHAnsi" w:hAnsiTheme="minorHAnsi" w:cstheme="minorHAnsi"/>
                <w:sz w:val="20"/>
                <w:szCs w:val="20"/>
              </w:rPr>
            </w:pPr>
          </w:p>
          <w:p w14:paraId="0C85CA1F" w14:textId="58FADC2F" w:rsidR="00E543A2" w:rsidRPr="001B1207" w:rsidRDefault="00C5641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review demonstrated </w:t>
            </w:r>
            <w:r w:rsidR="00A0215B">
              <w:rPr>
                <w:rFonts w:asciiTheme="minorHAnsi" w:hAnsiTheme="minorHAnsi" w:cstheme="minorHAnsi"/>
                <w:sz w:val="20"/>
                <w:szCs w:val="20"/>
              </w:rPr>
              <w:t xml:space="preserve">each student at a rating of 4 or 5 in their script writing for the broadcast projects. While a strong showing, the committee acknowledges continued work on refining COM 205 will help support an even stronger rating in the </w:t>
            </w:r>
            <w:r w:rsidR="000C46E3">
              <w:rPr>
                <w:rFonts w:asciiTheme="minorHAnsi" w:hAnsiTheme="minorHAnsi" w:cstheme="minorHAnsi"/>
                <w:sz w:val="20"/>
                <w:szCs w:val="20"/>
              </w:rPr>
              <w:t>writing category then found in this cycle. Additionally, a stronger integration of writing in the intermediary production courses will also serve to support student proficiency with broadcast writing styles.</w:t>
            </w:r>
          </w:p>
        </w:tc>
      </w:tr>
      <w:tr w:rsidR="007C1E23" w:rsidRPr="00687D0B" w14:paraId="53078999" w14:textId="77777777" w:rsidTr="00E60492">
        <w:trPr>
          <w:trHeight w:val="512"/>
        </w:trPr>
        <w:tc>
          <w:tcPr>
            <w:tcW w:w="2700" w:type="dxa"/>
            <w:shd w:val="clear" w:color="auto" w:fill="FFFFFF" w:themeFill="background1"/>
          </w:tcPr>
          <w:p w14:paraId="1FD33C72" w14:textId="77777777" w:rsidR="007C1E23" w:rsidRDefault="007C1E23" w:rsidP="007C1E2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05C2B424" w14:textId="77777777" w:rsidR="007C1E23" w:rsidRDefault="007C1E23" w:rsidP="007C1E2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9856A93" w14:textId="77777777" w:rsidR="007C1E23" w:rsidRPr="004E1B6A" w:rsidRDefault="007C1E23" w:rsidP="007C1E2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lastRenderedPageBreak/>
              <w:t>Due October 15, 202</w:t>
            </w:r>
            <w:r>
              <w:rPr>
                <w:rFonts w:asciiTheme="minorHAnsi" w:hAnsiTheme="minorHAnsi" w:cstheme="minorHAnsi"/>
                <w:b/>
                <w:bCs/>
                <w:color w:val="FF0000"/>
                <w:sz w:val="20"/>
                <w:szCs w:val="20"/>
              </w:rPr>
              <w:t>4</w:t>
            </w:r>
          </w:p>
          <w:p w14:paraId="594F8529" w14:textId="77777777" w:rsidR="007C1E23" w:rsidRPr="00272BDB" w:rsidRDefault="007C1E23" w:rsidP="007C1E23">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E56444C" w14:textId="77777777" w:rsidR="007C1E23" w:rsidRDefault="007C1E23" w:rsidP="007C1E23">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Capstone rated at 100% - exceptional</w:t>
            </w:r>
          </w:p>
          <w:p w14:paraId="589669B5" w14:textId="77777777" w:rsidR="007C1E23" w:rsidRDefault="007C1E23" w:rsidP="007C1E23">
            <w:pPr>
              <w:pStyle w:val="TableParagraph"/>
              <w:spacing w:before="7"/>
              <w:rPr>
                <w:rFonts w:asciiTheme="minorHAnsi" w:hAnsiTheme="minorHAnsi" w:cstheme="minorHAnsi"/>
                <w:sz w:val="20"/>
                <w:szCs w:val="20"/>
              </w:rPr>
            </w:pPr>
          </w:p>
          <w:p w14:paraId="19616D0C" w14:textId="4667B3A1" w:rsidR="007C1E23" w:rsidRDefault="007C1E23" w:rsidP="007C1E23">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 xml:space="preserve">The committee observes that all students in this capstone cohort achieved at least </w:t>
            </w:r>
            <w:r w:rsidR="009D7A58">
              <w:rPr>
                <w:rFonts w:asciiTheme="minorHAnsi" w:hAnsiTheme="minorHAnsi" w:cstheme="minorHAnsi"/>
                <w:sz w:val="20"/>
                <w:szCs w:val="20"/>
              </w:rPr>
              <w:t>a satisfactory</w:t>
            </w:r>
            <w:r>
              <w:rPr>
                <w:rFonts w:asciiTheme="minorHAnsi" w:hAnsiTheme="minorHAnsi" w:cstheme="minorHAnsi"/>
                <w:sz w:val="20"/>
                <w:szCs w:val="20"/>
              </w:rPr>
              <w:t xml:space="preserve"> rating</w:t>
            </w:r>
            <w:r w:rsidR="00F97284">
              <w:rPr>
                <w:rFonts w:asciiTheme="minorHAnsi" w:hAnsiTheme="minorHAnsi" w:cstheme="minorHAnsi"/>
                <w:sz w:val="20"/>
                <w:szCs w:val="20"/>
              </w:rPr>
              <w:t>. That said, they note that they want to observe continued improvement from students at an individual level, which should begin to be apparent through the continued refinement of the COM 205 course, currently under way.</w:t>
            </w:r>
          </w:p>
          <w:p w14:paraId="5FE8BC42" w14:textId="77777777" w:rsidR="007C1E23" w:rsidRDefault="007C1E23" w:rsidP="007C1E23">
            <w:pPr>
              <w:pStyle w:val="TableParagraph"/>
              <w:spacing w:before="7"/>
              <w:rPr>
                <w:rFonts w:asciiTheme="minorHAnsi" w:hAnsiTheme="minorHAnsi" w:cstheme="minorHAnsi"/>
                <w:sz w:val="20"/>
                <w:szCs w:val="20"/>
              </w:rPr>
            </w:pPr>
          </w:p>
          <w:p w14:paraId="5AB45401" w14:textId="72307EAB" w:rsidR="00F76AC4" w:rsidRDefault="00F76AC4" w:rsidP="007C1E23">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merging editing with our writing standard in future assessment considerations. We will include consideration of writing and editing in future reports, beginning in the 2024-2025 assessment period.</w:t>
            </w:r>
          </w:p>
        </w:tc>
      </w:tr>
      <w:tr w:rsidR="00633F8E" w:rsidRPr="00687D0B" w14:paraId="0BA5DC03" w14:textId="77777777" w:rsidTr="00E60492">
        <w:trPr>
          <w:trHeight w:val="512"/>
        </w:trPr>
        <w:tc>
          <w:tcPr>
            <w:tcW w:w="2700" w:type="dxa"/>
            <w:shd w:val="clear" w:color="auto" w:fill="FFFFFF" w:themeFill="background1"/>
          </w:tcPr>
          <w:p w14:paraId="7F6ADB46"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416B0F1B"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32F5041"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7963786B" w14:textId="77777777" w:rsidR="00633F8E" w:rsidRPr="00272BDB" w:rsidRDefault="00633F8E" w:rsidP="007C1E23">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BC88789" w14:textId="6322EA09" w:rsidR="008B27B0" w:rsidRDefault="008B27B0" w:rsidP="008B27B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represents a project-based assignment. </w:t>
            </w:r>
            <w:r w:rsidR="006F4AD6">
              <w:rPr>
                <w:rFonts w:asciiTheme="minorHAnsi" w:hAnsiTheme="minorHAnsi" w:cstheme="minorHAnsi"/>
                <w:sz w:val="20"/>
                <w:szCs w:val="20"/>
              </w:rPr>
              <w:t>N=12</w:t>
            </w:r>
          </w:p>
          <w:p w14:paraId="24907321" w14:textId="77777777" w:rsidR="00455C25" w:rsidRDefault="00455C25" w:rsidP="007C1E23">
            <w:pPr>
              <w:pStyle w:val="TableParagraph"/>
              <w:spacing w:before="7"/>
              <w:rPr>
                <w:rFonts w:asciiTheme="minorHAnsi" w:hAnsiTheme="minorHAnsi" w:cstheme="minorHAnsi"/>
                <w:sz w:val="20"/>
                <w:szCs w:val="20"/>
              </w:rPr>
            </w:pPr>
          </w:p>
          <w:p w14:paraId="3DE07671" w14:textId="1E19E138" w:rsidR="001263B2" w:rsidRDefault="001263B2" w:rsidP="001263B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Mean Performance=3; Capstone </w:t>
            </w:r>
            <w:r w:rsidR="008B27B0">
              <w:rPr>
                <w:rFonts w:asciiTheme="minorHAnsi" w:hAnsiTheme="minorHAnsi" w:cstheme="minorHAnsi"/>
                <w:sz w:val="20"/>
                <w:szCs w:val="20"/>
              </w:rPr>
              <w:t xml:space="preserve">Project </w:t>
            </w:r>
            <w:r>
              <w:rPr>
                <w:rFonts w:asciiTheme="minorHAnsi" w:hAnsiTheme="minorHAnsi" w:cstheme="minorHAnsi"/>
                <w:sz w:val="20"/>
                <w:szCs w:val="20"/>
              </w:rPr>
              <w:t>rated at Satisfactory</w:t>
            </w:r>
            <w:r w:rsidR="00A86CD2">
              <w:rPr>
                <w:rFonts w:asciiTheme="minorHAnsi" w:hAnsiTheme="minorHAnsi" w:cstheme="minorHAnsi"/>
                <w:sz w:val="20"/>
                <w:szCs w:val="20"/>
              </w:rPr>
              <w:t>; 100% attainment of the PLO the Satisfactory level</w:t>
            </w:r>
          </w:p>
          <w:p w14:paraId="26A1F258" w14:textId="77777777" w:rsidR="001263B2" w:rsidRDefault="001263B2" w:rsidP="001263B2">
            <w:pPr>
              <w:pStyle w:val="TableParagraph"/>
              <w:spacing w:before="7"/>
              <w:rPr>
                <w:rFonts w:asciiTheme="minorHAnsi" w:hAnsiTheme="minorHAnsi" w:cstheme="minorHAnsi"/>
                <w:sz w:val="20"/>
                <w:szCs w:val="20"/>
              </w:rPr>
            </w:pPr>
          </w:p>
          <w:p w14:paraId="3ECBD74B" w14:textId="699F629D" w:rsidR="001263B2" w:rsidRDefault="001263B2" w:rsidP="001263B2">
            <w:pPr>
              <w:pStyle w:val="TableParagraph"/>
              <w:spacing w:before="7"/>
              <w:rPr>
                <w:rFonts w:asciiTheme="minorHAnsi" w:hAnsiTheme="minorHAnsi" w:cstheme="minorHAnsi"/>
                <w:sz w:val="20"/>
                <w:szCs w:val="20"/>
              </w:rPr>
            </w:pPr>
            <w:r>
              <w:rPr>
                <w:rFonts w:asciiTheme="minorHAnsi" w:hAnsiTheme="minorHAnsi" w:cstheme="minorHAnsi"/>
                <w:sz w:val="20"/>
                <w:szCs w:val="20"/>
              </w:rPr>
              <w:t>While the nature of the product is a singular entity (the entire broadcast), the committee noted that this cohort completed COM205 prior to any revisions in the course, and that it is worth reviewing the differences between ‘news’ (broadcast or digital)</w:t>
            </w:r>
            <w:r w:rsidR="009467AB">
              <w:rPr>
                <w:rFonts w:asciiTheme="minorHAnsi" w:hAnsiTheme="minorHAnsi" w:cstheme="minorHAnsi"/>
                <w:sz w:val="20"/>
                <w:szCs w:val="20"/>
              </w:rPr>
              <w:t xml:space="preserve"> to address elements of redundant writing and transitions for flow and understanding as well as the thread between research and writing.</w:t>
            </w:r>
          </w:p>
          <w:p w14:paraId="4936296F" w14:textId="77777777" w:rsidR="001263B2" w:rsidRDefault="001263B2" w:rsidP="007C1E23">
            <w:pPr>
              <w:pStyle w:val="TableParagraph"/>
              <w:spacing w:before="7"/>
              <w:rPr>
                <w:rFonts w:asciiTheme="minorHAnsi" w:hAnsiTheme="minorHAnsi" w:cstheme="minorHAnsi"/>
                <w:sz w:val="20"/>
                <w:szCs w:val="20"/>
              </w:rPr>
            </w:pPr>
          </w:p>
          <w:p w14:paraId="780FA7D0" w14:textId="6D777D66" w:rsidR="00455C25" w:rsidRDefault="00455C25" w:rsidP="007C1E23">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This year marked the inaugural integration of live broadcast into the capstone project—the semester's final live production</w:t>
            </w:r>
            <w:r w:rsidR="00E90E1A" w:rsidRPr="00E90E1A">
              <w:rPr>
                <w:color w:val="EE0000"/>
                <w:sz w:val="20"/>
                <w:szCs w:val="20"/>
              </w:rPr>
              <w:t>.</w:t>
            </w:r>
            <w:r w:rsidR="00E90E1A">
              <w:rPr>
                <w:color w:val="EE0000"/>
                <w:sz w:val="20"/>
                <w:szCs w:val="20"/>
              </w:rPr>
              <w:t xml:space="preserve"> </w:t>
            </w:r>
            <w:r>
              <w:rPr>
                <w:sz w:val="20"/>
                <w:szCs w:val="20"/>
              </w:rPr>
              <w:t>All assessment measures for all concentrations utilize the same rubric as part of our ACEJMC course-embedded assessment system.</w:t>
            </w:r>
          </w:p>
        </w:tc>
      </w:tr>
    </w:tbl>
    <w:p w14:paraId="10EBFAD8" w14:textId="77777777" w:rsidR="00FC5033" w:rsidRDefault="00FC5033" w:rsidP="006B5BD9">
      <w:pPr>
        <w:pStyle w:val="NoSpacing"/>
        <w:rPr>
          <w:sz w:val="16"/>
          <w:szCs w:val="16"/>
        </w:rPr>
      </w:pPr>
    </w:p>
    <w:p w14:paraId="3234897C" w14:textId="77777777" w:rsidR="00FC5033" w:rsidRPr="00C47993" w:rsidRDefault="00FC5033" w:rsidP="006B5BD9">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0653C8B4"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1460094" w14:textId="22307ACC"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5: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BAFABA0" w14:textId="77777777" w:rsidR="00633F8E" w:rsidRDefault="00633F8E" w:rsidP="00633F8E">
            <w:pPr>
              <w:pStyle w:val="NoSpacing"/>
              <w:rPr>
                <w:rFonts w:asciiTheme="minorHAnsi" w:eastAsiaTheme="minorHAnsi" w:hAnsiTheme="minorHAnsi" w:cstheme="minorHAnsi"/>
                <w:sz w:val="20"/>
                <w:szCs w:val="20"/>
              </w:rPr>
            </w:pPr>
            <w:r w:rsidRPr="00530FB5">
              <w:rPr>
                <w:rFonts w:asciiTheme="minorHAnsi" w:eastAsiaTheme="minorHAnsi" w:hAnsiTheme="minorHAnsi" w:cstheme="minorHAnsi"/>
                <w:sz w:val="20"/>
                <w:szCs w:val="20"/>
              </w:rPr>
              <w:t>Editing - Students will critically evaluate their own work and that of others for accuracy, fairness, clarity, appropriate style and grammatical correctness.</w:t>
            </w:r>
          </w:p>
          <w:p w14:paraId="0E14BD0B" w14:textId="77777777" w:rsidR="00DA5870" w:rsidRDefault="00DA5870" w:rsidP="00633F8E">
            <w:pPr>
              <w:pStyle w:val="NoSpacing"/>
              <w:rPr>
                <w:rFonts w:asciiTheme="minorHAnsi" w:eastAsiaTheme="minorHAnsi" w:hAnsiTheme="minorHAnsi" w:cstheme="minorHAnsi"/>
                <w:sz w:val="20"/>
                <w:szCs w:val="20"/>
              </w:rPr>
            </w:pPr>
          </w:p>
          <w:p w14:paraId="6590FD56" w14:textId="09EEE869" w:rsidR="006B5BD9" w:rsidRPr="00FD0DCD" w:rsidRDefault="00DA5870" w:rsidP="00633F8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 </w:t>
            </w:r>
            <w:r w:rsidRPr="005F4DF4">
              <w:rPr>
                <w:rFonts w:asciiTheme="minorHAnsi" w:hAnsiTheme="minorHAnsi" w:cstheme="minorHAnsi"/>
                <w:color w:val="EE0000"/>
                <w:sz w:val="20"/>
                <w:szCs w:val="20"/>
              </w:rPr>
              <w:t>To better align with evolving ACEJMC standards in our discipline, we will discontinue this independent category</w:t>
            </w:r>
            <w:r>
              <w:rPr>
                <w:rFonts w:asciiTheme="minorHAnsi" w:hAnsiTheme="minorHAnsi" w:cstheme="minorHAnsi"/>
                <w:color w:val="EE0000"/>
                <w:sz w:val="20"/>
                <w:szCs w:val="20"/>
              </w:rPr>
              <w:t xml:space="preserve"> for </w:t>
            </w:r>
            <w:r w:rsidRPr="005F4DF4">
              <w:rPr>
                <w:rFonts w:asciiTheme="minorHAnsi" w:hAnsiTheme="minorHAnsi" w:cstheme="minorHAnsi"/>
                <w:b/>
                <w:bCs/>
                <w:color w:val="EE0000"/>
                <w:sz w:val="20"/>
                <w:szCs w:val="20"/>
              </w:rPr>
              <w:t>25-26</w:t>
            </w:r>
            <w:r>
              <w:rPr>
                <w:rFonts w:asciiTheme="minorHAnsi" w:hAnsiTheme="minorHAnsi" w:cstheme="minorHAnsi"/>
                <w:color w:val="EE0000"/>
                <w:sz w:val="20"/>
                <w:szCs w:val="20"/>
              </w:rPr>
              <w:t xml:space="preserve"> </w:t>
            </w:r>
            <w:r w:rsidRPr="005F4DF4">
              <w:rPr>
                <w:rFonts w:asciiTheme="minorHAnsi" w:hAnsiTheme="minorHAnsi" w:cstheme="minorHAnsi"/>
                <w:color w:val="EE0000"/>
                <w:sz w:val="20"/>
                <w:szCs w:val="20"/>
              </w:rPr>
              <w:t xml:space="preserve">and align </w:t>
            </w:r>
            <w:r>
              <w:rPr>
                <w:rFonts w:asciiTheme="minorHAnsi" w:hAnsiTheme="minorHAnsi" w:cstheme="minorHAnsi"/>
                <w:color w:val="EE0000"/>
                <w:sz w:val="20"/>
                <w:szCs w:val="20"/>
              </w:rPr>
              <w:t>editing</w:t>
            </w:r>
            <w:r w:rsidRPr="005F4DF4">
              <w:rPr>
                <w:rFonts w:asciiTheme="minorHAnsi" w:hAnsiTheme="minorHAnsi" w:cstheme="minorHAnsi"/>
                <w:color w:val="EE0000"/>
                <w:sz w:val="20"/>
                <w:szCs w:val="20"/>
              </w:rPr>
              <w:t xml:space="preserve"> as part of our considerations </w:t>
            </w:r>
            <w:r>
              <w:rPr>
                <w:rFonts w:asciiTheme="minorHAnsi" w:hAnsiTheme="minorHAnsi" w:cstheme="minorHAnsi"/>
                <w:color w:val="EE0000"/>
                <w:sz w:val="20"/>
                <w:szCs w:val="20"/>
              </w:rPr>
              <w:t>in the Tools &amp; Technology PLO</w:t>
            </w:r>
            <w:r w:rsidRPr="005F4DF4">
              <w:rPr>
                <w:rFonts w:asciiTheme="minorHAnsi" w:hAnsiTheme="minorHAnsi" w:cstheme="minorHAnsi"/>
                <w:color w:val="EE0000"/>
                <w:sz w:val="20"/>
                <w:szCs w:val="20"/>
              </w:rPr>
              <w:t xml:space="preserve"> as part of our consideration of principles of best practice in the </w:t>
            </w:r>
            <w:proofErr w:type="gramStart"/>
            <w:r w:rsidRPr="005F4DF4">
              <w:rPr>
                <w:rFonts w:asciiTheme="minorHAnsi" w:hAnsiTheme="minorHAnsi" w:cstheme="minorHAnsi"/>
                <w:color w:val="EE0000"/>
                <w:sz w:val="20"/>
                <w:szCs w:val="20"/>
              </w:rPr>
              <w:t>discipline.</w:t>
            </w:r>
            <w:r w:rsidR="00F24BC7" w:rsidRPr="00F24BC7">
              <w:rPr>
                <w:rFonts w:asciiTheme="minorHAnsi" w:eastAsiaTheme="minorHAnsi" w:hAnsiTheme="minorHAnsi" w:cstheme="minorHAnsi"/>
                <w:sz w:val="20"/>
                <w:szCs w:val="20"/>
              </w:rPr>
              <w:t>.</w:t>
            </w:r>
            <w:proofErr w:type="gramEnd"/>
          </w:p>
        </w:tc>
      </w:tr>
      <w:tr w:rsidR="00E543A2" w:rsidRPr="00687D0B" w14:paraId="22979FB1"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747498D" w14:textId="77777777" w:rsidR="00E543A2" w:rsidRPr="00272BDB" w:rsidRDefault="00E543A2" w:rsidP="00E543A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E6C374E"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1892B069" w14:textId="77777777" w:rsidR="00E543A2" w:rsidRDefault="00E543A2" w:rsidP="00E543A2">
            <w:pPr>
              <w:pStyle w:val="NoSpacing"/>
              <w:rPr>
                <w:rFonts w:asciiTheme="minorHAnsi" w:eastAsiaTheme="minorHAnsi" w:hAnsiTheme="minorHAnsi" w:cstheme="minorHAnsi"/>
                <w:sz w:val="20"/>
                <w:szCs w:val="20"/>
              </w:rPr>
            </w:pPr>
          </w:p>
          <w:p w14:paraId="4E867666"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1779011F" w14:textId="77777777" w:rsidR="00E543A2" w:rsidRDefault="00E543A2" w:rsidP="00E543A2">
            <w:pPr>
              <w:pStyle w:val="NoSpacing"/>
              <w:rPr>
                <w:rFonts w:asciiTheme="minorHAnsi" w:eastAsiaTheme="minorHAnsi" w:hAnsiTheme="minorHAnsi" w:cstheme="minorHAnsi"/>
                <w:sz w:val="20"/>
                <w:szCs w:val="20"/>
              </w:rPr>
            </w:pPr>
          </w:p>
          <w:p w14:paraId="182CC27A" w14:textId="77777777" w:rsidR="00E543A2" w:rsidRDefault="00E543A2" w:rsidP="00E543A2">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082D8F5A" w14:textId="77777777" w:rsidR="00E543A2" w:rsidRDefault="00E543A2" w:rsidP="00E543A2">
            <w:pPr>
              <w:pStyle w:val="NoSpacing"/>
              <w:rPr>
                <w:rFonts w:asciiTheme="minorHAnsi" w:eastAsiaTheme="minorHAnsi" w:hAnsiTheme="minorHAnsi" w:cstheme="minorHAnsi"/>
                <w:sz w:val="20"/>
                <w:szCs w:val="20"/>
              </w:rPr>
            </w:pPr>
          </w:p>
          <w:p w14:paraId="56E118AE"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147CB2C4" w14:textId="77777777" w:rsidR="00E543A2" w:rsidRDefault="00E543A2" w:rsidP="00E543A2">
            <w:pPr>
              <w:pStyle w:val="NoSpacing"/>
              <w:rPr>
                <w:rFonts w:asciiTheme="minorHAnsi" w:eastAsiaTheme="minorHAnsi" w:hAnsiTheme="minorHAnsi" w:cstheme="minorHAnsi"/>
                <w:sz w:val="20"/>
                <w:szCs w:val="20"/>
              </w:rPr>
            </w:pPr>
          </w:p>
          <w:p w14:paraId="21E0A0AE"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092FFED6" w14:textId="77777777" w:rsidR="005E5C46" w:rsidRDefault="005E5C46" w:rsidP="00E543A2">
            <w:pPr>
              <w:pStyle w:val="NoSpacing"/>
              <w:rPr>
                <w:rFonts w:asciiTheme="minorHAnsi" w:eastAsiaTheme="minorHAnsi" w:hAnsiTheme="minorHAnsi" w:cstheme="minorHAnsi"/>
                <w:sz w:val="20"/>
                <w:szCs w:val="20"/>
              </w:rPr>
            </w:pPr>
          </w:p>
          <w:p w14:paraId="64DD8DD9" w14:textId="11501869" w:rsidR="005E5C46" w:rsidRPr="00FD0DCD" w:rsidRDefault="005E5C46" w:rsidP="00E543A2">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FC5033" w:rsidRPr="00687D0B" w14:paraId="2273FA88" w14:textId="77777777" w:rsidTr="00E60492">
        <w:trPr>
          <w:trHeight w:val="512"/>
        </w:trPr>
        <w:tc>
          <w:tcPr>
            <w:tcW w:w="2700" w:type="dxa"/>
            <w:tcBorders>
              <w:top w:val="single" w:sz="12" w:space="0" w:color="000000"/>
            </w:tcBorders>
            <w:shd w:val="clear" w:color="auto" w:fill="FFFFFF" w:themeFill="background1"/>
          </w:tcPr>
          <w:p w14:paraId="2DD60552" w14:textId="77777777" w:rsidR="00FC5033" w:rsidRDefault="00FC5033" w:rsidP="00FC503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0696E13A" w14:textId="77777777" w:rsidR="00FC5033" w:rsidRDefault="00FC5033" w:rsidP="00FC503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54B17A7" w14:textId="77777777" w:rsidR="00FC5033" w:rsidRPr="004E1B6A" w:rsidRDefault="00FC5033" w:rsidP="00FC503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0CD75A9B" w14:textId="77777777" w:rsidR="00FC5033" w:rsidRPr="00272BDB" w:rsidRDefault="00FC5033" w:rsidP="00FC5033">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3CBBA63B" w14:textId="64978BE6" w:rsidR="00FC5033" w:rsidRDefault="00FC5033" w:rsidP="00FC5033">
            <w:pPr>
              <w:pStyle w:val="TableParagraph"/>
              <w:spacing w:before="7"/>
              <w:rPr>
                <w:rFonts w:asciiTheme="minorHAnsi" w:hAnsiTheme="minorHAnsi" w:cstheme="minorHAnsi"/>
                <w:sz w:val="20"/>
                <w:szCs w:val="20"/>
              </w:rPr>
            </w:pPr>
            <w:r w:rsidRPr="00F24BC7">
              <w:rPr>
                <w:rFonts w:asciiTheme="minorHAnsi" w:hAnsiTheme="minorHAnsi" w:cstheme="minorHAnsi"/>
                <w:sz w:val="20"/>
                <w:szCs w:val="20"/>
              </w:rPr>
              <w:t>Capstone project 76%, hence "satisfactory"</w:t>
            </w:r>
          </w:p>
          <w:p w14:paraId="304303CA" w14:textId="77777777" w:rsidR="00FC5033" w:rsidRDefault="00FC5033" w:rsidP="00FC5033">
            <w:pPr>
              <w:pStyle w:val="TableParagraph"/>
              <w:spacing w:before="7"/>
              <w:rPr>
                <w:rFonts w:asciiTheme="minorHAnsi" w:hAnsiTheme="minorHAnsi" w:cstheme="minorHAnsi"/>
                <w:sz w:val="20"/>
                <w:szCs w:val="20"/>
              </w:rPr>
            </w:pPr>
          </w:p>
          <w:p w14:paraId="54FA53F6" w14:textId="5BAB8918" w:rsidR="00E543A2" w:rsidRPr="001B1207" w:rsidRDefault="00E543A2"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While student work is rated as satisfactory, the committee notes that the performance merits consideration of how to improve opportunities for students to demonstrate stronger performance in editing acumen in media production. As such, the committee recommends instructors in the concentration work on integrating great opportunity for students to work on editing earlier and more consistently in the program. Including </w:t>
            </w:r>
            <w:r>
              <w:rPr>
                <w:rFonts w:asciiTheme="minorHAnsi" w:hAnsiTheme="minorHAnsi" w:cstheme="minorHAnsi"/>
                <w:sz w:val="20"/>
                <w:szCs w:val="20"/>
              </w:rPr>
              <w:lastRenderedPageBreak/>
              <w:t xml:space="preserve">the addition of </w:t>
            </w:r>
            <w:r w:rsidR="006C5183">
              <w:rPr>
                <w:rFonts w:asciiTheme="minorHAnsi" w:hAnsiTheme="minorHAnsi" w:cstheme="minorHAnsi"/>
                <w:sz w:val="20"/>
                <w:szCs w:val="20"/>
              </w:rPr>
              <w:t>additional activities and perhaps courses in video editing and production beyond COM 320.</w:t>
            </w:r>
          </w:p>
        </w:tc>
      </w:tr>
      <w:tr w:rsidR="00FC5033" w:rsidRPr="00687D0B" w14:paraId="17DB85D0" w14:textId="77777777" w:rsidTr="00E60492">
        <w:trPr>
          <w:trHeight w:val="512"/>
        </w:trPr>
        <w:tc>
          <w:tcPr>
            <w:tcW w:w="2700" w:type="dxa"/>
            <w:shd w:val="clear" w:color="auto" w:fill="FFFFFF" w:themeFill="background1"/>
          </w:tcPr>
          <w:p w14:paraId="565EF80A" w14:textId="77777777" w:rsidR="00FC5033" w:rsidRDefault="00FC5033" w:rsidP="00FC503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145E8029" w14:textId="77777777" w:rsidR="00FC5033" w:rsidRDefault="00FC5033" w:rsidP="00FC503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8676749" w14:textId="77777777" w:rsidR="00FC5033" w:rsidRPr="004E1B6A" w:rsidRDefault="00FC5033" w:rsidP="00FC503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1F20C74" w14:textId="77777777" w:rsidR="00FC5033" w:rsidRPr="00272BDB" w:rsidRDefault="00FC5033" w:rsidP="00FC5033">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F5E19D8" w14:textId="77777777" w:rsidR="00FC5033" w:rsidRDefault="00FC503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84%, </w:t>
            </w:r>
            <w:r w:rsidRPr="00F24BC7">
              <w:rPr>
                <w:rFonts w:asciiTheme="minorHAnsi" w:hAnsiTheme="minorHAnsi" w:cstheme="minorHAnsi"/>
                <w:sz w:val="20"/>
                <w:szCs w:val="20"/>
              </w:rPr>
              <w:t>hence "above average"</w:t>
            </w:r>
          </w:p>
          <w:p w14:paraId="1AEA7A83" w14:textId="77777777" w:rsidR="00FC5033" w:rsidRDefault="00FC5033" w:rsidP="00FC5033">
            <w:pPr>
              <w:pStyle w:val="TableParagraph"/>
              <w:spacing w:before="7"/>
              <w:rPr>
                <w:rFonts w:asciiTheme="minorHAnsi" w:hAnsiTheme="minorHAnsi" w:cstheme="minorHAnsi"/>
                <w:sz w:val="20"/>
                <w:szCs w:val="20"/>
              </w:rPr>
            </w:pPr>
          </w:p>
          <w:p w14:paraId="00209718" w14:textId="6DA57A83" w:rsidR="006C5183" w:rsidRDefault="006C518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was pleased to see some improvement in video editing acumen, and laud instructors in the concentration for the integration of more opportunities for project-based, hands-on work in video and audio editing in COM 320, COM 302, and COM 305 before the capstone course.</w:t>
            </w:r>
          </w:p>
          <w:p w14:paraId="2B87CFCA" w14:textId="77777777" w:rsidR="006C5183" w:rsidRDefault="006C5183" w:rsidP="00FC5033">
            <w:pPr>
              <w:pStyle w:val="TableParagraph"/>
              <w:spacing w:before="7"/>
              <w:rPr>
                <w:rFonts w:asciiTheme="minorHAnsi" w:hAnsiTheme="minorHAnsi" w:cstheme="minorHAnsi"/>
                <w:sz w:val="20"/>
                <w:szCs w:val="20"/>
              </w:rPr>
            </w:pPr>
          </w:p>
          <w:p w14:paraId="3DD462B5" w14:textId="196D9BDF" w:rsidR="006C5183" w:rsidRDefault="006C518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will be looking for consistent high performance and improvement as </w:t>
            </w:r>
            <w:proofErr w:type="spellStart"/>
            <w:r>
              <w:rPr>
                <w:rFonts w:asciiTheme="minorHAnsi" w:hAnsiTheme="minorHAnsi" w:cstheme="minorHAnsi"/>
                <w:sz w:val="20"/>
                <w:szCs w:val="20"/>
              </w:rPr>
              <w:t>past</w:t>
            </w:r>
            <w:proofErr w:type="spellEnd"/>
            <w:r>
              <w:rPr>
                <w:rFonts w:asciiTheme="minorHAnsi" w:hAnsiTheme="minorHAnsi" w:cstheme="minorHAnsi"/>
                <w:sz w:val="20"/>
                <w:szCs w:val="20"/>
              </w:rPr>
              <w:t xml:space="preserve"> of the process, moving forward.</w:t>
            </w:r>
          </w:p>
        </w:tc>
      </w:tr>
      <w:tr w:rsidR="00FC5033" w:rsidRPr="00687D0B" w14:paraId="142DF118" w14:textId="77777777" w:rsidTr="00E60492">
        <w:trPr>
          <w:trHeight w:val="512"/>
        </w:trPr>
        <w:tc>
          <w:tcPr>
            <w:tcW w:w="2700" w:type="dxa"/>
            <w:shd w:val="clear" w:color="auto" w:fill="FFFFFF" w:themeFill="background1"/>
          </w:tcPr>
          <w:p w14:paraId="5BA92EB0" w14:textId="77777777" w:rsidR="00FC5033" w:rsidRDefault="00FC5033" w:rsidP="00FC503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047103A3" w14:textId="77777777" w:rsidR="00FC5033" w:rsidRDefault="00FC5033" w:rsidP="00FC503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EA534B1" w14:textId="77777777" w:rsidR="00FC5033" w:rsidRPr="004E1B6A" w:rsidRDefault="00FC5033" w:rsidP="00FC503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22E35826" w14:textId="77777777" w:rsidR="00FC5033" w:rsidRPr="00272BDB" w:rsidRDefault="00FC5033" w:rsidP="00FC5033">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6B96860" w14:textId="61BE7FCD" w:rsidR="00FC5033" w:rsidRDefault="00FC503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90%, hence “exceptional”</w:t>
            </w:r>
          </w:p>
          <w:p w14:paraId="4B85C167" w14:textId="77777777" w:rsidR="00FC5033" w:rsidRDefault="00FC5033" w:rsidP="006C5183">
            <w:pPr>
              <w:pStyle w:val="TableParagraph"/>
              <w:spacing w:before="7"/>
              <w:rPr>
                <w:rFonts w:asciiTheme="minorHAnsi" w:hAnsiTheme="minorHAnsi" w:cstheme="minorHAnsi"/>
                <w:sz w:val="20"/>
                <w:szCs w:val="20"/>
              </w:rPr>
            </w:pPr>
          </w:p>
          <w:p w14:paraId="0E639D8E" w14:textId="0DE8ED9E" w:rsidR="006C5183" w:rsidRDefault="006C5183" w:rsidP="006C518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happy to see the continued improvement in editing acumen from our students in broadcasting and will continue to monitor to assess for continued progressing in achievement of outcomes. </w:t>
            </w:r>
          </w:p>
          <w:p w14:paraId="7D04DD41" w14:textId="77777777" w:rsidR="006C5183" w:rsidRDefault="006C5183" w:rsidP="006C5183">
            <w:pPr>
              <w:pStyle w:val="TableParagraph"/>
              <w:spacing w:before="7"/>
              <w:rPr>
                <w:rFonts w:asciiTheme="minorHAnsi" w:hAnsiTheme="minorHAnsi" w:cstheme="minorHAnsi"/>
                <w:sz w:val="20"/>
                <w:szCs w:val="20"/>
              </w:rPr>
            </w:pPr>
          </w:p>
          <w:p w14:paraId="7322AC03" w14:textId="7DCF4D41" w:rsidR="006C5183" w:rsidRPr="001B1207" w:rsidRDefault="006C5183" w:rsidP="006C5183">
            <w:pPr>
              <w:pStyle w:val="TableParagraph"/>
              <w:spacing w:before="7"/>
              <w:rPr>
                <w:rFonts w:asciiTheme="minorHAnsi" w:hAnsiTheme="minorHAnsi" w:cstheme="minorHAnsi"/>
                <w:sz w:val="20"/>
                <w:szCs w:val="20"/>
              </w:rPr>
            </w:pPr>
            <w:r w:rsidRPr="00455C25">
              <w:rPr>
                <w:rFonts w:asciiTheme="minorHAnsi" w:hAnsiTheme="minorHAnsi" w:cstheme="minorHAnsi"/>
                <w:b/>
                <w:bCs/>
                <w:color w:val="EE0000"/>
                <w:sz w:val="20"/>
                <w:szCs w:val="20"/>
              </w:rPr>
              <w:t>NOTE:</w:t>
            </w:r>
            <w:r w:rsidRPr="00455C25">
              <w:rPr>
                <w:rFonts w:asciiTheme="minorHAnsi" w:hAnsiTheme="minorHAnsi" w:cstheme="minorHAnsi"/>
                <w:color w:val="EE0000"/>
                <w:sz w:val="20"/>
                <w:szCs w:val="20"/>
              </w:rPr>
              <w:t xml:space="preserve"> Following the ACEJMC site visit and provisional recommendation, the committee notes that the suggestion of modernizing curriculum and greater integration of industry-current practices in classes, connection with industry professionals, and in assessment can serve to help enhance our offerings to students, and aid in enhancing their editing proficiency. The committee reiterates prior recommendations for the integration of additional coursework in video editing and production in service of this goal, as well as a consideration of editing technology needs in response to the site report in December of 2019.</w:t>
            </w:r>
          </w:p>
        </w:tc>
      </w:tr>
      <w:tr w:rsidR="00FC5033" w:rsidRPr="00687D0B" w14:paraId="7F780868" w14:textId="77777777" w:rsidTr="00E34FCF">
        <w:trPr>
          <w:trHeight w:val="763"/>
        </w:trPr>
        <w:tc>
          <w:tcPr>
            <w:tcW w:w="2700" w:type="dxa"/>
            <w:shd w:val="clear" w:color="auto" w:fill="FFFFFF" w:themeFill="background1"/>
          </w:tcPr>
          <w:p w14:paraId="4186DEE4" w14:textId="77777777" w:rsidR="00FC5033" w:rsidRDefault="00FC5033" w:rsidP="00FC503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6E219B01" w14:textId="77777777" w:rsidR="00FC5033" w:rsidRDefault="00FC5033" w:rsidP="00FC503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A446ED3" w14:textId="77777777" w:rsidR="00FC5033" w:rsidRPr="004E1B6A" w:rsidRDefault="00FC5033" w:rsidP="00FC503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E5C5910" w14:textId="77777777" w:rsidR="00FC5033" w:rsidRPr="00272BDB" w:rsidRDefault="00FC5033" w:rsidP="00FC5033">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280793D" w14:textId="25E245B8" w:rsidR="00FC5033" w:rsidRDefault="00FC503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w:t>
            </w:r>
            <w:r w:rsidR="006C5183">
              <w:rPr>
                <w:rFonts w:asciiTheme="minorHAnsi" w:hAnsiTheme="minorHAnsi" w:cstheme="minorHAnsi"/>
                <w:sz w:val="20"/>
                <w:szCs w:val="20"/>
              </w:rPr>
              <w:t>exceptional</w:t>
            </w:r>
            <w:r>
              <w:rPr>
                <w:rFonts w:asciiTheme="minorHAnsi" w:hAnsiTheme="minorHAnsi" w:cstheme="minorHAnsi"/>
                <w:sz w:val="20"/>
                <w:szCs w:val="20"/>
              </w:rPr>
              <w:t>”</w:t>
            </w:r>
          </w:p>
          <w:p w14:paraId="0F2C2B35" w14:textId="77777777" w:rsidR="006C5183" w:rsidRDefault="006C5183" w:rsidP="00FC5033">
            <w:pPr>
              <w:pStyle w:val="TableParagraph"/>
              <w:spacing w:before="7"/>
              <w:rPr>
                <w:rFonts w:asciiTheme="minorHAnsi" w:hAnsiTheme="minorHAnsi" w:cstheme="minorHAnsi"/>
                <w:sz w:val="20"/>
                <w:szCs w:val="20"/>
              </w:rPr>
            </w:pPr>
          </w:p>
          <w:p w14:paraId="4938D444" w14:textId="29487FED" w:rsidR="00FC5033" w:rsidRDefault="006C518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Even as the unit continues its work to improve curriculum and facilities, the students have responded well to additional recommendations to enhance exercises in classes to improve editing acumen. Committee members noted that work in this course is the strongest aligned with “industry-ready” production work they have seen to date.</w:t>
            </w:r>
          </w:p>
          <w:p w14:paraId="59819165" w14:textId="77777777" w:rsidR="006C5183" w:rsidRDefault="006C5183" w:rsidP="00FC5033">
            <w:pPr>
              <w:pStyle w:val="TableParagraph"/>
              <w:spacing w:before="7"/>
              <w:rPr>
                <w:rFonts w:asciiTheme="minorHAnsi" w:hAnsiTheme="minorHAnsi" w:cstheme="minorHAnsi"/>
                <w:sz w:val="20"/>
                <w:szCs w:val="20"/>
              </w:rPr>
            </w:pPr>
          </w:p>
          <w:p w14:paraId="39EE92E8" w14:textId="3EC6F36B" w:rsidR="006C5183" w:rsidRDefault="006C518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Speaking to closing the loop, the unit has greenlit the addition of COM 397 – advanced video editing and production to the curriculum, as well as the renovation of our studio facilities, which </w:t>
            </w:r>
            <w:r w:rsidR="007F1D4A">
              <w:rPr>
                <w:rFonts w:asciiTheme="minorHAnsi" w:hAnsiTheme="minorHAnsi" w:cstheme="minorHAnsi"/>
                <w:sz w:val="20"/>
                <w:szCs w:val="20"/>
              </w:rPr>
              <w:t>will enhance engagement with editing work in live and post-production settings. Additional recommendations to update our student production lab (Self 184) are under consideration.</w:t>
            </w:r>
          </w:p>
          <w:p w14:paraId="362FE3E7" w14:textId="77777777" w:rsidR="007F1D4A" w:rsidRDefault="007F1D4A" w:rsidP="00FC5033">
            <w:pPr>
              <w:pStyle w:val="TableParagraph"/>
              <w:spacing w:before="7"/>
              <w:rPr>
                <w:rFonts w:asciiTheme="minorHAnsi" w:hAnsiTheme="minorHAnsi" w:cstheme="minorHAnsi"/>
                <w:sz w:val="20"/>
                <w:szCs w:val="20"/>
              </w:rPr>
            </w:pPr>
          </w:p>
          <w:p w14:paraId="49ACE0E0" w14:textId="76A5A81B" w:rsidR="007F1D4A" w:rsidRDefault="007F1D4A"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will continue to monitor student </w:t>
            </w:r>
            <w:proofErr w:type="gramStart"/>
            <w:r>
              <w:rPr>
                <w:rFonts w:asciiTheme="minorHAnsi" w:hAnsiTheme="minorHAnsi" w:cstheme="minorHAnsi"/>
                <w:sz w:val="20"/>
                <w:szCs w:val="20"/>
              </w:rPr>
              <w:t>work, and</w:t>
            </w:r>
            <w:proofErr w:type="gramEnd"/>
            <w:r>
              <w:rPr>
                <w:rFonts w:asciiTheme="minorHAnsi" w:hAnsiTheme="minorHAnsi" w:cstheme="minorHAnsi"/>
                <w:sz w:val="20"/>
                <w:szCs w:val="20"/>
              </w:rPr>
              <w:t xml:space="preserve"> evaluate progression with these additions to the program in mind.</w:t>
            </w:r>
          </w:p>
          <w:p w14:paraId="414E9A08" w14:textId="77777777" w:rsidR="00FC5033" w:rsidRPr="001B1207" w:rsidRDefault="00FC5033" w:rsidP="00FC5033">
            <w:pPr>
              <w:pStyle w:val="TableParagraph"/>
              <w:spacing w:before="7"/>
              <w:rPr>
                <w:rFonts w:asciiTheme="minorHAnsi" w:hAnsiTheme="minorHAnsi" w:cstheme="minorHAnsi"/>
                <w:sz w:val="20"/>
                <w:szCs w:val="20"/>
              </w:rPr>
            </w:pPr>
          </w:p>
        </w:tc>
      </w:tr>
      <w:tr w:rsidR="00FC5033" w:rsidRPr="00687D0B" w14:paraId="103DD631" w14:textId="77777777" w:rsidTr="00E60492">
        <w:trPr>
          <w:trHeight w:val="512"/>
        </w:trPr>
        <w:tc>
          <w:tcPr>
            <w:tcW w:w="2700" w:type="dxa"/>
            <w:shd w:val="clear" w:color="auto" w:fill="FFFFFF" w:themeFill="background1"/>
          </w:tcPr>
          <w:p w14:paraId="3AE78660" w14:textId="77777777" w:rsidR="00FC5033" w:rsidRDefault="00FC5033" w:rsidP="00FC503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F1AEFCF" w14:textId="77777777" w:rsidR="00FC5033" w:rsidRDefault="00FC5033" w:rsidP="00FC503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76EB75C" w14:textId="77777777" w:rsidR="00FC5033" w:rsidRPr="004E1B6A" w:rsidRDefault="00FC5033" w:rsidP="00FC503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5D7D121F" w14:textId="77777777" w:rsidR="00FC5033" w:rsidRPr="00272BDB" w:rsidRDefault="00FC5033" w:rsidP="00FC5033">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282A6EA5" w14:textId="67C565A9" w:rsidR="00FC5033" w:rsidRDefault="00FC503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w:t>
            </w:r>
            <w:r w:rsidR="006C5183">
              <w:rPr>
                <w:rFonts w:asciiTheme="minorHAnsi" w:hAnsiTheme="minorHAnsi" w:cstheme="minorHAnsi"/>
                <w:sz w:val="20"/>
                <w:szCs w:val="20"/>
              </w:rPr>
              <w:t>exceptional</w:t>
            </w:r>
            <w:r>
              <w:rPr>
                <w:rFonts w:asciiTheme="minorHAnsi" w:hAnsiTheme="minorHAnsi" w:cstheme="minorHAnsi"/>
                <w:sz w:val="20"/>
                <w:szCs w:val="20"/>
              </w:rPr>
              <w:t>”</w:t>
            </w:r>
          </w:p>
          <w:p w14:paraId="76D3D5BC" w14:textId="77777777" w:rsidR="00FC5033" w:rsidRDefault="00FC5033" w:rsidP="00FC5033">
            <w:pPr>
              <w:pStyle w:val="TableParagraph"/>
              <w:spacing w:before="7"/>
              <w:rPr>
                <w:rFonts w:asciiTheme="minorHAnsi" w:hAnsiTheme="minorHAnsi" w:cstheme="minorHAnsi"/>
                <w:sz w:val="20"/>
                <w:szCs w:val="20"/>
              </w:rPr>
            </w:pPr>
          </w:p>
          <w:p w14:paraId="45A3C2E3" w14:textId="5F8C7D16" w:rsidR="007F1D4A" w:rsidRDefault="007F1D4A"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again came away impressed with the students’ quality in editing for video and in writing, as evidence in a longitudinal look at various components of project work in the capstone portfolio.</w:t>
            </w:r>
          </w:p>
          <w:p w14:paraId="56FCA917" w14:textId="77777777" w:rsidR="007F1D4A" w:rsidRDefault="007F1D4A" w:rsidP="00FC5033">
            <w:pPr>
              <w:pStyle w:val="TableParagraph"/>
              <w:spacing w:before="7"/>
              <w:rPr>
                <w:rFonts w:asciiTheme="minorHAnsi" w:hAnsiTheme="minorHAnsi" w:cstheme="minorHAnsi"/>
                <w:sz w:val="20"/>
                <w:szCs w:val="20"/>
              </w:rPr>
            </w:pPr>
          </w:p>
          <w:p w14:paraId="4B8C8D5F" w14:textId="1C8E4273" w:rsidR="007F1D4A" w:rsidRPr="001B1207" w:rsidRDefault="007F1D4A"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Following up on previous recommendations, the facilities </w:t>
            </w:r>
            <w:proofErr w:type="gramStart"/>
            <w:r>
              <w:rPr>
                <w:rFonts w:asciiTheme="minorHAnsi" w:hAnsiTheme="minorHAnsi" w:cstheme="minorHAnsi"/>
                <w:sz w:val="20"/>
                <w:szCs w:val="20"/>
              </w:rPr>
              <w:t>upgrades</w:t>
            </w:r>
            <w:proofErr w:type="gramEnd"/>
            <w:r>
              <w:rPr>
                <w:rFonts w:asciiTheme="minorHAnsi" w:hAnsiTheme="minorHAnsi" w:cstheme="minorHAnsi"/>
                <w:sz w:val="20"/>
                <w:szCs w:val="20"/>
              </w:rPr>
              <w:t xml:space="preserve"> in Self 184 have been approved for completion before August of 2022 for the 22-23 academic year, and the studio renovations are scheduled for completion for the 22-23 academic year, as well. The access to greater resources and tools will ensure greater access and facilitate greater contact with industry-current tools to improve student acumen with editing.</w:t>
            </w:r>
          </w:p>
          <w:p w14:paraId="4ABEAE9F" w14:textId="77777777" w:rsidR="00FC5033" w:rsidRPr="001B1207" w:rsidRDefault="00FC5033" w:rsidP="00FC5033">
            <w:pPr>
              <w:pStyle w:val="TableParagraph"/>
              <w:spacing w:before="7"/>
              <w:rPr>
                <w:rFonts w:asciiTheme="minorHAnsi" w:hAnsiTheme="minorHAnsi" w:cstheme="minorHAnsi"/>
                <w:sz w:val="20"/>
                <w:szCs w:val="20"/>
              </w:rPr>
            </w:pPr>
          </w:p>
        </w:tc>
      </w:tr>
      <w:tr w:rsidR="00FC5033" w:rsidRPr="00687D0B" w14:paraId="4AD25EEE" w14:textId="77777777" w:rsidTr="00E60492">
        <w:trPr>
          <w:trHeight w:val="512"/>
        </w:trPr>
        <w:tc>
          <w:tcPr>
            <w:tcW w:w="2700" w:type="dxa"/>
            <w:shd w:val="clear" w:color="auto" w:fill="FFFFFF" w:themeFill="background1"/>
          </w:tcPr>
          <w:p w14:paraId="2F4ED3C5" w14:textId="77777777" w:rsidR="00FC5033" w:rsidRDefault="00FC5033" w:rsidP="00FC5033">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7E1EE85B" w14:textId="77777777" w:rsidR="00FC5033" w:rsidRDefault="00FC5033" w:rsidP="00FC5033">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2C4E951" w14:textId="77777777" w:rsidR="00FC5033" w:rsidRPr="004E1B6A" w:rsidRDefault="00FC5033" w:rsidP="00FC5033">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57377E73" w14:textId="77777777" w:rsidR="00FC5033" w:rsidRPr="00272BDB" w:rsidRDefault="00FC5033" w:rsidP="00FC5033">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6FADA33" w14:textId="7D026DDC" w:rsidR="00FC5033" w:rsidRDefault="000C46E3"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cohort achievement of above average at 61% - </w:t>
            </w:r>
            <w:r w:rsidR="00010B78">
              <w:rPr>
                <w:rFonts w:asciiTheme="minorHAnsi" w:hAnsiTheme="minorHAnsi" w:cstheme="minorHAnsi"/>
                <w:sz w:val="20"/>
                <w:szCs w:val="20"/>
              </w:rPr>
              <w:t>unacceptable.</w:t>
            </w:r>
          </w:p>
          <w:p w14:paraId="12EC7F41" w14:textId="77777777" w:rsidR="00010B78" w:rsidRDefault="00010B78" w:rsidP="00FC5033">
            <w:pPr>
              <w:pStyle w:val="TableParagraph"/>
              <w:spacing w:before="7"/>
              <w:rPr>
                <w:rFonts w:asciiTheme="minorHAnsi" w:hAnsiTheme="minorHAnsi" w:cstheme="minorHAnsi"/>
                <w:sz w:val="20"/>
                <w:szCs w:val="20"/>
              </w:rPr>
            </w:pPr>
          </w:p>
          <w:p w14:paraId="7D0B6C8D" w14:textId="2E00F9D6" w:rsidR="00010B78" w:rsidRDefault="00010B78"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Review team notes that </w:t>
            </w:r>
            <w:proofErr w:type="gramStart"/>
            <w:r>
              <w:rPr>
                <w:rFonts w:asciiTheme="minorHAnsi" w:hAnsiTheme="minorHAnsi" w:cstheme="minorHAnsi"/>
                <w:sz w:val="20"/>
                <w:szCs w:val="20"/>
              </w:rPr>
              <w:t>the majority of</w:t>
            </w:r>
            <w:proofErr w:type="gramEnd"/>
            <w:r>
              <w:rPr>
                <w:rFonts w:asciiTheme="minorHAnsi" w:hAnsiTheme="minorHAnsi" w:cstheme="minorHAnsi"/>
                <w:sz w:val="20"/>
                <w:szCs w:val="20"/>
              </w:rPr>
              <w:t xml:space="preserve"> student</w:t>
            </w:r>
            <w:r w:rsidR="00355586">
              <w:rPr>
                <w:rFonts w:asciiTheme="minorHAnsi" w:hAnsiTheme="minorHAnsi" w:cstheme="minorHAnsi"/>
                <w:sz w:val="20"/>
                <w:szCs w:val="20"/>
              </w:rPr>
              <w:t>s</w:t>
            </w:r>
            <w:r>
              <w:rPr>
                <w:rFonts w:asciiTheme="minorHAnsi" w:hAnsiTheme="minorHAnsi" w:cstheme="minorHAnsi"/>
                <w:sz w:val="20"/>
                <w:szCs w:val="20"/>
              </w:rPr>
              <w:t xml:space="preserve"> are demonstrating satisfactory achievement at the individual level, and this is combination of continued improvement of offerings in COM 301 and COM 320 courses. </w:t>
            </w:r>
          </w:p>
          <w:p w14:paraId="2678651E" w14:textId="77777777" w:rsidR="0062223F" w:rsidRDefault="0062223F" w:rsidP="00FC5033">
            <w:pPr>
              <w:pStyle w:val="TableParagraph"/>
              <w:spacing w:before="7"/>
              <w:rPr>
                <w:rFonts w:asciiTheme="minorHAnsi" w:hAnsiTheme="minorHAnsi" w:cstheme="minorHAnsi"/>
                <w:sz w:val="20"/>
                <w:szCs w:val="20"/>
              </w:rPr>
            </w:pPr>
          </w:p>
          <w:p w14:paraId="716599F5" w14:textId="64ADBD42" w:rsidR="0062223F" w:rsidRDefault="0062223F" w:rsidP="00FC5033">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chair reinforces this </w:t>
            </w:r>
            <w:r w:rsidR="00AF45AF">
              <w:rPr>
                <w:rFonts w:asciiTheme="minorHAnsi" w:hAnsiTheme="minorHAnsi" w:cstheme="minorHAnsi"/>
                <w:sz w:val="20"/>
                <w:szCs w:val="20"/>
              </w:rPr>
              <w:t>point and</w:t>
            </w:r>
            <w:r>
              <w:rPr>
                <w:rFonts w:asciiTheme="minorHAnsi" w:hAnsiTheme="minorHAnsi" w:cstheme="minorHAnsi"/>
                <w:sz w:val="20"/>
                <w:szCs w:val="20"/>
              </w:rPr>
              <w:t xml:space="preserve"> would note that the intention to increase COM 470 project output, in balance with the addition of advanced video editing (COM </w:t>
            </w:r>
            <w:r w:rsidR="00AF45AF">
              <w:rPr>
                <w:rFonts w:asciiTheme="minorHAnsi" w:hAnsiTheme="minorHAnsi" w:cstheme="minorHAnsi"/>
                <w:sz w:val="20"/>
                <w:szCs w:val="20"/>
              </w:rPr>
              <w:t>397) will each contribute to improved performance on these dimensions.</w:t>
            </w:r>
          </w:p>
          <w:p w14:paraId="5FA7FE44" w14:textId="77777777" w:rsidR="00FC5033" w:rsidRPr="001B1207" w:rsidRDefault="00FC5033" w:rsidP="00FC5033">
            <w:pPr>
              <w:pStyle w:val="TableParagraph"/>
              <w:spacing w:before="7"/>
              <w:rPr>
                <w:rFonts w:asciiTheme="minorHAnsi" w:hAnsiTheme="minorHAnsi" w:cstheme="minorHAnsi"/>
                <w:sz w:val="20"/>
                <w:szCs w:val="20"/>
              </w:rPr>
            </w:pPr>
          </w:p>
        </w:tc>
      </w:tr>
      <w:tr w:rsidR="00F97284" w:rsidRPr="00687D0B" w14:paraId="059D3535" w14:textId="77777777" w:rsidTr="00F76AC4">
        <w:trPr>
          <w:trHeight w:val="1870"/>
        </w:trPr>
        <w:tc>
          <w:tcPr>
            <w:tcW w:w="2700" w:type="dxa"/>
            <w:shd w:val="clear" w:color="auto" w:fill="FFFFFF" w:themeFill="background1"/>
          </w:tcPr>
          <w:p w14:paraId="356B9A5E" w14:textId="77777777" w:rsidR="00F97284" w:rsidRDefault="00F97284" w:rsidP="00F9728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7C0DDAB7" w14:textId="77777777" w:rsidR="00F97284" w:rsidRDefault="00F97284" w:rsidP="00F9728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A8CA521" w14:textId="77777777" w:rsidR="00F97284" w:rsidRPr="004E1B6A" w:rsidRDefault="00F97284" w:rsidP="00F9728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7C9C1CE7" w14:textId="77777777" w:rsidR="00F97284" w:rsidRPr="00272BDB" w:rsidRDefault="00F97284" w:rsidP="00F97284">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40A7A633" w14:textId="77777777" w:rsidR="00F97284" w:rsidRDefault="00F97284" w:rsidP="00F97284">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rated at 100% - exceptional</w:t>
            </w:r>
          </w:p>
          <w:p w14:paraId="7A9FC9BE" w14:textId="77777777" w:rsidR="00F97284" w:rsidRDefault="00F97284" w:rsidP="00F97284">
            <w:pPr>
              <w:pStyle w:val="TableParagraph"/>
              <w:spacing w:before="7"/>
              <w:rPr>
                <w:rFonts w:asciiTheme="minorHAnsi" w:hAnsiTheme="minorHAnsi" w:cstheme="minorHAnsi"/>
                <w:sz w:val="20"/>
                <w:szCs w:val="20"/>
              </w:rPr>
            </w:pPr>
          </w:p>
          <w:p w14:paraId="5F0B6858" w14:textId="77777777" w:rsidR="00F97284" w:rsidRDefault="00F97284" w:rsidP="00F97284">
            <w:pPr>
              <w:pStyle w:val="TableParagraph"/>
              <w:spacing w:before="7"/>
              <w:rPr>
                <w:rFonts w:asciiTheme="minorHAnsi" w:hAnsiTheme="minorHAnsi" w:cstheme="minorHAnsi"/>
                <w:sz w:val="20"/>
                <w:szCs w:val="20"/>
              </w:rPr>
            </w:pPr>
          </w:p>
          <w:p w14:paraId="115BC29C" w14:textId="77777777" w:rsidR="00F97284" w:rsidRDefault="00F97284" w:rsidP="00B71FAB">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t>
            </w:r>
            <w:r w:rsidR="00B71FAB">
              <w:rPr>
                <w:rFonts w:asciiTheme="minorHAnsi" w:hAnsiTheme="minorHAnsi" w:cstheme="minorHAnsi"/>
                <w:sz w:val="20"/>
                <w:szCs w:val="20"/>
              </w:rPr>
              <w:t xml:space="preserve">notes that </w:t>
            </w:r>
            <w:r w:rsidR="001872FF">
              <w:rPr>
                <w:rFonts w:asciiTheme="minorHAnsi" w:hAnsiTheme="minorHAnsi" w:cstheme="minorHAnsi"/>
                <w:sz w:val="20"/>
                <w:szCs w:val="20"/>
              </w:rPr>
              <w:t xml:space="preserve">all students in the cohort achieved a </w:t>
            </w:r>
            <w:proofErr w:type="gramStart"/>
            <w:r w:rsidR="001872FF">
              <w:rPr>
                <w:rFonts w:asciiTheme="minorHAnsi" w:hAnsiTheme="minorHAnsi" w:cstheme="minorHAnsi"/>
                <w:sz w:val="20"/>
                <w:szCs w:val="20"/>
              </w:rPr>
              <w:t>solid marks</w:t>
            </w:r>
            <w:proofErr w:type="gramEnd"/>
            <w:r w:rsidR="001872FF">
              <w:rPr>
                <w:rFonts w:asciiTheme="minorHAnsi" w:hAnsiTheme="minorHAnsi" w:cstheme="minorHAnsi"/>
                <w:sz w:val="20"/>
                <w:szCs w:val="20"/>
              </w:rPr>
              <w:t xml:space="preserve"> on editing in their writing in the course.</w:t>
            </w:r>
          </w:p>
          <w:p w14:paraId="70CF8970" w14:textId="77777777" w:rsidR="001872FF" w:rsidRDefault="001872FF" w:rsidP="00B71FAB">
            <w:pPr>
              <w:pStyle w:val="TableParagraph"/>
              <w:spacing w:before="7"/>
              <w:rPr>
                <w:rFonts w:asciiTheme="minorHAnsi" w:hAnsiTheme="minorHAnsi" w:cstheme="minorHAnsi"/>
                <w:sz w:val="20"/>
                <w:szCs w:val="20"/>
              </w:rPr>
            </w:pPr>
          </w:p>
          <w:p w14:paraId="0C0DB9CA" w14:textId="156AB7FB" w:rsidR="001872FF" w:rsidRDefault="001872FF" w:rsidP="00B71FAB">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sidR="00A64E9B">
              <w:rPr>
                <w:rFonts w:asciiTheme="minorHAnsi" w:hAnsiTheme="minorHAnsi" w:cstheme="minorHAnsi"/>
                <w:sz w:val="20"/>
                <w:szCs w:val="20"/>
              </w:rPr>
              <w:t xml:space="preserve">To better align with evolving ACEJMC standards in our discipline, we will be merging editing with our writing standard in future assessment considerations. We will </w:t>
            </w:r>
            <w:r w:rsidR="00F76AC4">
              <w:rPr>
                <w:rFonts w:asciiTheme="minorHAnsi" w:hAnsiTheme="minorHAnsi" w:cstheme="minorHAnsi"/>
                <w:sz w:val="20"/>
                <w:szCs w:val="20"/>
              </w:rPr>
              <w:t>include consideration of writing and editing in future reports, beginning in the 2024-2025 assessment period.</w:t>
            </w:r>
          </w:p>
        </w:tc>
      </w:tr>
      <w:tr w:rsidR="00633F8E" w:rsidRPr="00687D0B" w14:paraId="6B6FA60A" w14:textId="77777777" w:rsidTr="00F76AC4">
        <w:trPr>
          <w:trHeight w:val="1870"/>
        </w:trPr>
        <w:tc>
          <w:tcPr>
            <w:tcW w:w="2700" w:type="dxa"/>
            <w:shd w:val="clear" w:color="auto" w:fill="FFFFFF" w:themeFill="background1"/>
          </w:tcPr>
          <w:p w14:paraId="3487F54B"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5EDA1888"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FEC14E3"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07364797" w14:textId="77777777" w:rsidR="00633F8E" w:rsidRPr="00272BDB" w:rsidRDefault="00633F8E" w:rsidP="00F97284">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94B5D70" w14:textId="77777777" w:rsidR="00A86CD2" w:rsidRDefault="00A86CD2" w:rsidP="009467AB">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 N=1</w:t>
            </w:r>
          </w:p>
          <w:p w14:paraId="59E63855" w14:textId="77777777" w:rsidR="00A86CD2" w:rsidRDefault="00A86CD2" w:rsidP="009467AB">
            <w:pPr>
              <w:pStyle w:val="TableParagraph"/>
              <w:spacing w:before="7"/>
              <w:rPr>
                <w:rFonts w:asciiTheme="minorHAnsi" w:hAnsiTheme="minorHAnsi" w:cstheme="minorHAnsi"/>
                <w:sz w:val="20"/>
                <w:szCs w:val="20"/>
              </w:rPr>
            </w:pPr>
          </w:p>
          <w:p w14:paraId="60FF5CBA" w14:textId="1916573F" w:rsidR="009467AB" w:rsidRDefault="009467AB" w:rsidP="009467AB">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Performance=3; Capstone rated at Satisfactory</w:t>
            </w:r>
            <w:r w:rsidR="00A86CD2">
              <w:rPr>
                <w:rFonts w:asciiTheme="minorHAnsi" w:hAnsiTheme="minorHAnsi" w:cstheme="minorHAnsi"/>
                <w:sz w:val="20"/>
                <w:szCs w:val="20"/>
              </w:rPr>
              <w:t>; 100% attainment of the PLO the Satisfactory level</w:t>
            </w:r>
          </w:p>
          <w:p w14:paraId="3F95416F" w14:textId="77777777" w:rsidR="009467AB" w:rsidRDefault="009467AB" w:rsidP="009467AB">
            <w:pPr>
              <w:pStyle w:val="TableParagraph"/>
              <w:spacing w:before="7"/>
              <w:rPr>
                <w:rFonts w:asciiTheme="minorHAnsi" w:hAnsiTheme="minorHAnsi" w:cstheme="minorHAnsi"/>
                <w:sz w:val="20"/>
                <w:szCs w:val="20"/>
              </w:rPr>
            </w:pPr>
          </w:p>
          <w:p w14:paraId="698537A4" w14:textId="6D8A237C" w:rsidR="009467AB" w:rsidRDefault="009467AB" w:rsidP="00F97284">
            <w:pPr>
              <w:pStyle w:val="TableParagraph"/>
              <w:spacing w:before="7"/>
              <w:rPr>
                <w:rFonts w:asciiTheme="minorHAnsi" w:hAnsiTheme="minorHAnsi" w:cstheme="minorHAnsi"/>
                <w:sz w:val="20"/>
                <w:szCs w:val="20"/>
              </w:rPr>
            </w:pPr>
            <w:r>
              <w:rPr>
                <w:rFonts w:asciiTheme="minorHAnsi" w:hAnsiTheme="minorHAnsi" w:cstheme="minorHAnsi"/>
                <w:sz w:val="20"/>
                <w:szCs w:val="20"/>
              </w:rPr>
              <w:t>While the nature of the product is a singular entity (the entire broadcast), the committee</w:t>
            </w:r>
            <w:r w:rsidR="00DA5870">
              <w:rPr>
                <w:rFonts w:asciiTheme="minorHAnsi" w:hAnsiTheme="minorHAnsi" w:cstheme="minorHAnsi"/>
                <w:sz w:val="20"/>
                <w:szCs w:val="20"/>
              </w:rPr>
              <w:t xml:space="preserve"> </w:t>
            </w:r>
            <w:r>
              <w:rPr>
                <w:rFonts w:asciiTheme="minorHAnsi" w:hAnsiTheme="minorHAnsi" w:cstheme="minorHAnsi"/>
                <w:sz w:val="20"/>
                <w:szCs w:val="20"/>
              </w:rPr>
              <w:t>recognized that editing in this context applies to both the writing and the production value, with video editing addressed in the tools and technology PLO</w:t>
            </w:r>
            <w:r w:rsidR="00DA5870">
              <w:rPr>
                <w:rFonts w:asciiTheme="minorHAnsi" w:hAnsiTheme="minorHAnsi" w:cstheme="minorHAnsi"/>
                <w:sz w:val="20"/>
                <w:szCs w:val="20"/>
              </w:rPr>
              <w:t xml:space="preserve"> moving forward for 25-26</w:t>
            </w:r>
          </w:p>
          <w:p w14:paraId="5A5F4054" w14:textId="77777777" w:rsidR="00455C25" w:rsidRDefault="00455C25" w:rsidP="00F97284">
            <w:pPr>
              <w:pStyle w:val="TableParagraph"/>
              <w:spacing w:before="7"/>
              <w:rPr>
                <w:rFonts w:asciiTheme="minorHAnsi" w:hAnsiTheme="minorHAnsi" w:cstheme="minorHAnsi"/>
                <w:sz w:val="20"/>
                <w:szCs w:val="20"/>
              </w:rPr>
            </w:pPr>
          </w:p>
          <w:p w14:paraId="48652600" w14:textId="2420C31B" w:rsidR="00455C25" w:rsidRDefault="00455C25" w:rsidP="00F97284">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 xml:space="preserve">This year marked the inaugural integration of live broadcast into the capstone project—the semester's final live </w:t>
            </w:r>
            <w:r w:rsidR="00E90E1A" w:rsidRPr="00E90E1A">
              <w:rPr>
                <w:color w:val="000000" w:themeColor="text1"/>
                <w:sz w:val="20"/>
                <w:szCs w:val="20"/>
              </w:rPr>
              <w:t>production</w:t>
            </w:r>
            <w:r w:rsidR="00E90E1A" w:rsidRPr="00E90E1A">
              <w:rPr>
                <w:color w:val="EE0000"/>
                <w:sz w:val="20"/>
                <w:szCs w:val="20"/>
              </w:rPr>
              <w:t>.</w:t>
            </w:r>
            <w:r w:rsidR="00E90E1A">
              <w:rPr>
                <w:sz w:val="20"/>
                <w:szCs w:val="20"/>
              </w:rPr>
              <w:t xml:space="preserve"> All</w:t>
            </w:r>
            <w:r>
              <w:rPr>
                <w:sz w:val="20"/>
                <w:szCs w:val="20"/>
              </w:rPr>
              <w:t xml:space="preserve"> assessment measures for all concentrations utilize the same rubric as part of our ACEJMC course-embedded assessment system.</w:t>
            </w:r>
          </w:p>
        </w:tc>
      </w:tr>
    </w:tbl>
    <w:p w14:paraId="752976AD" w14:textId="77777777" w:rsidR="006B5BD9" w:rsidRPr="00C47993" w:rsidRDefault="006B5BD9" w:rsidP="006B5BD9">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6CA600F9"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2BAB937" w14:textId="116E624F"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6: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FBC1021" w14:textId="77777777" w:rsidR="00633F8E" w:rsidRDefault="00633F8E" w:rsidP="00633F8E">
            <w:pPr>
              <w:pStyle w:val="NoSpacing"/>
              <w:rPr>
                <w:rFonts w:asciiTheme="minorHAnsi" w:eastAsiaTheme="minorHAnsi" w:hAnsiTheme="minorHAnsi" w:cstheme="minorHAnsi"/>
                <w:sz w:val="20"/>
                <w:szCs w:val="20"/>
              </w:rPr>
            </w:pPr>
            <w:r w:rsidRPr="00530FB5">
              <w:rPr>
                <w:rFonts w:asciiTheme="minorHAnsi" w:eastAsiaTheme="minorHAnsi" w:hAnsiTheme="minorHAnsi" w:cstheme="minorHAnsi"/>
                <w:sz w:val="20"/>
                <w:szCs w:val="20"/>
              </w:rPr>
              <w:t>Technology - Students will apply current tools and technologies appropriate for the communications professions in which they work.</w:t>
            </w:r>
          </w:p>
          <w:p w14:paraId="5CC3941C" w14:textId="77777777" w:rsidR="00633F8E" w:rsidRDefault="00633F8E" w:rsidP="00633F8E">
            <w:pPr>
              <w:pStyle w:val="NoSpacing"/>
              <w:rPr>
                <w:rFonts w:asciiTheme="minorHAnsi" w:eastAsiaTheme="minorHAnsi" w:hAnsiTheme="minorHAnsi" w:cstheme="minorHAnsi"/>
                <w:sz w:val="20"/>
                <w:szCs w:val="20"/>
              </w:rPr>
            </w:pPr>
          </w:p>
          <w:p w14:paraId="6060623F" w14:textId="59F31A13" w:rsidR="006B5BD9" w:rsidRPr="00DA5870" w:rsidRDefault="00633F8E" w:rsidP="00633F8E">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r w:rsidR="00DA5870">
              <w:rPr>
                <w:rFonts w:asciiTheme="minorHAnsi" w:eastAsiaTheme="minorHAnsi" w:hAnsiTheme="minorHAnsi" w:cstheme="minorHAnsi"/>
                <w:color w:val="EE0000"/>
                <w:sz w:val="20"/>
                <w:szCs w:val="20"/>
              </w:rPr>
              <w:t xml:space="preserve"> </w:t>
            </w:r>
            <w:r>
              <w:rPr>
                <w:rFonts w:asciiTheme="minorHAnsi" w:eastAsiaTheme="minorHAnsi" w:hAnsiTheme="minorHAnsi" w:cstheme="minorHAnsi"/>
                <w:color w:val="EE0000"/>
                <w:sz w:val="20"/>
                <w:szCs w:val="20"/>
              </w:rPr>
              <w:t>Tools and Technology—Student will employ tools and technologies, ethically and responsibly, to enhance access while protecting intellectual rights and privacy</w:t>
            </w:r>
            <w:r w:rsidR="00FA4DEB" w:rsidRPr="00FA4DEB">
              <w:rPr>
                <w:rFonts w:asciiTheme="minorHAnsi" w:eastAsiaTheme="minorHAnsi" w:hAnsiTheme="minorHAnsi" w:cstheme="minorHAnsi"/>
                <w:sz w:val="20"/>
                <w:szCs w:val="20"/>
              </w:rPr>
              <w:t>.</w:t>
            </w:r>
          </w:p>
        </w:tc>
      </w:tr>
      <w:tr w:rsidR="00E543A2" w:rsidRPr="00687D0B" w14:paraId="28CEFF8C"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780347D" w14:textId="77777777" w:rsidR="00E543A2" w:rsidRPr="00272BDB" w:rsidRDefault="00E543A2" w:rsidP="00E543A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2CD5766"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5A9ECE9A" w14:textId="77777777" w:rsidR="00E543A2" w:rsidRDefault="00E543A2" w:rsidP="00E543A2">
            <w:pPr>
              <w:pStyle w:val="NoSpacing"/>
              <w:rPr>
                <w:rFonts w:asciiTheme="minorHAnsi" w:eastAsiaTheme="minorHAnsi" w:hAnsiTheme="minorHAnsi" w:cstheme="minorHAnsi"/>
                <w:sz w:val="20"/>
                <w:szCs w:val="20"/>
              </w:rPr>
            </w:pPr>
          </w:p>
          <w:p w14:paraId="1968CF07"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64DAF44A" w14:textId="77777777" w:rsidR="00E543A2" w:rsidRDefault="00E543A2" w:rsidP="00E543A2">
            <w:pPr>
              <w:pStyle w:val="NoSpacing"/>
              <w:rPr>
                <w:rFonts w:asciiTheme="minorHAnsi" w:eastAsiaTheme="minorHAnsi" w:hAnsiTheme="minorHAnsi" w:cstheme="minorHAnsi"/>
                <w:sz w:val="20"/>
                <w:szCs w:val="20"/>
              </w:rPr>
            </w:pPr>
          </w:p>
          <w:p w14:paraId="3EDAB64A" w14:textId="77777777" w:rsidR="00E543A2" w:rsidRDefault="00E543A2" w:rsidP="00E543A2">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679014F0" w14:textId="77777777" w:rsidR="00E543A2" w:rsidRDefault="00E543A2" w:rsidP="00E543A2">
            <w:pPr>
              <w:pStyle w:val="NoSpacing"/>
              <w:rPr>
                <w:rFonts w:asciiTheme="minorHAnsi" w:eastAsiaTheme="minorHAnsi" w:hAnsiTheme="minorHAnsi" w:cstheme="minorHAnsi"/>
                <w:sz w:val="20"/>
                <w:szCs w:val="20"/>
              </w:rPr>
            </w:pPr>
          </w:p>
          <w:p w14:paraId="1D803626"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5AAA060D" w14:textId="77777777" w:rsidR="00E543A2" w:rsidRDefault="00E543A2" w:rsidP="00E543A2">
            <w:pPr>
              <w:pStyle w:val="NoSpacing"/>
              <w:rPr>
                <w:rFonts w:asciiTheme="minorHAnsi" w:eastAsiaTheme="minorHAnsi" w:hAnsiTheme="minorHAnsi" w:cstheme="minorHAnsi"/>
                <w:sz w:val="20"/>
                <w:szCs w:val="20"/>
              </w:rPr>
            </w:pPr>
          </w:p>
          <w:p w14:paraId="4D268099" w14:textId="77777777" w:rsidR="00E543A2" w:rsidRDefault="00E543A2" w:rsidP="00E543A2">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48C5105C" w14:textId="77777777" w:rsidR="005E5C46" w:rsidRDefault="005E5C46" w:rsidP="00E543A2">
            <w:pPr>
              <w:pStyle w:val="NoSpacing"/>
              <w:rPr>
                <w:rFonts w:asciiTheme="minorHAnsi" w:eastAsiaTheme="minorHAnsi" w:hAnsiTheme="minorHAnsi" w:cstheme="minorHAnsi"/>
                <w:sz w:val="20"/>
                <w:szCs w:val="20"/>
              </w:rPr>
            </w:pPr>
          </w:p>
          <w:p w14:paraId="4C6A65C4" w14:textId="4B117762" w:rsidR="005E5C46" w:rsidRPr="00FD0DCD" w:rsidRDefault="005E5C46" w:rsidP="00E543A2">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E543A2" w:rsidRPr="00687D0B" w14:paraId="368CB0C5" w14:textId="77777777" w:rsidTr="00E60492">
        <w:trPr>
          <w:trHeight w:val="512"/>
        </w:trPr>
        <w:tc>
          <w:tcPr>
            <w:tcW w:w="2700" w:type="dxa"/>
            <w:tcBorders>
              <w:top w:val="single" w:sz="12" w:space="0" w:color="000000"/>
            </w:tcBorders>
            <w:shd w:val="clear" w:color="auto" w:fill="FFFFFF" w:themeFill="background1"/>
          </w:tcPr>
          <w:p w14:paraId="282E748E"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193A2522"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6AF5002"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6E9D4194"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1E2B3FBA" w14:textId="675A65DC"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 xml:space="preserve">Capstone project </w:t>
            </w:r>
            <w:r w:rsidRPr="00FA4DEB">
              <w:rPr>
                <w:rFonts w:asciiTheme="minorHAnsi" w:hAnsiTheme="minorHAnsi" w:cstheme="minorHAnsi"/>
                <w:sz w:val="20"/>
                <w:szCs w:val="20"/>
              </w:rPr>
              <w:t>71%</w:t>
            </w:r>
            <w:r>
              <w:rPr>
                <w:rFonts w:asciiTheme="minorHAnsi" w:hAnsiTheme="minorHAnsi" w:cstheme="minorHAnsi"/>
                <w:sz w:val="20"/>
                <w:szCs w:val="20"/>
              </w:rPr>
              <w:t>,</w:t>
            </w:r>
            <w:r w:rsidRPr="00FA4DEB">
              <w:rPr>
                <w:rFonts w:asciiTheme="minorHAnsi" w:hAnsiTheme="minorHAnsi" w:cstheme="minorHAnsi"/>
                <w:sz w:val="20"/>
                <w:szCs w:val="20"/>
              </w:rPr>
              <w:t xml:space="preserve"> hence "satisfactory"</w:t>
            </w:r>
          </w:p>
          <w:p w14:paraId="176BEDD2" w14:textId="77777777" w:rsidR="007F1D4A" w:rsidRDefault="007F1D4A" w:rsidP="00E543A2">
            <w:pPr>
              <w:pStyle w:val="TableParagraph"/>
              <w:spacing w:before="7"/>
              <w:rPr>
                <w:rFonts w:asciiTheme="minorHAnsi" w:hAnsiTheme="minorHAnsi" w:cstheme="minorHAnsi"/>
                <w:sz w:val="20"/>
                <w:szCs w:val="20"/>
              </w:rPr>
            </w:pPr>
          </w:p>
          <w:p w14:paraId="02AEC609" w14:textId="3727BBA6" w:rsidR="00E543A2" w:rsidRDefault="007F1D4A"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again notes that will the performance is rated as satisfactory, the work merits additional review for successful achievement of </w:t>
            </w:r>
            <w:r>
              <w:rPr>
                <w:rFonts w:asciiTheme="minorHAnsi" w:hAnsiTheme="minorHAnsi" w:cstheme="minorHAnsi"/>
                <w:sz w:val="20"/>
                <w:szCs w:val="20"/>
              </w:rPr>
              <w:lastRenderedPageBreak/>
              <w:t xml:space="preserve">outcomes. The committee notes that some members of the cohort struggled with the tools provided, and that one means of improvement is in creating additional opportunities for access and contact with the tools through increased course activities, as well as </w:t>
            </w:r>
            <w:r w:rsidR="00800FB3">
              <w:rPr>
                <w:rFonts w:asciiTheme="minorHAnsi" w:hAnsiTheme="minorHAnsi" w:cstheme="minorHAnsi"/>
                <w:sz w:val="20"/>
                <w:szCs w:val="20"/>
              </w:rPr>
              <w:t>greater institutional investment in technology to support the program.</w:t>
            </w:r>
          </w:p>
          <w:p w14:paraId="1EE44736" w14:textId="77777777"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7CD46793" w14:textId="77777777" w:rsidTr="00E60492">
        <w:trPr>
          <w:trHeight w:val="512"/>
        </w:trPr>
        <w:tc>
          <w:tcPr>
            <w:tcW w:w="2700" w:type="dxa"/>
            <w:shd w:val="clear" w:color="auto" w:fill="FFFFFF" w:themeFill="background1"/>
          </w:tcPr>
          <w:p w14:paraId="4E663A5A"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42D95ECB"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8167241"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029FFA9" w14:textId="77777777" w:rsidR="00E543A2" w:rsidRPr="00272BDB" w:rsidRDefault="00E543A2" w:rsidP="00E543A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B917119" w14:textId="77777777" w:rsidR="00E543A2" w:rsidRDefault="00E543A2" w:rsidP="00E543A2">
            <w:pPr>
              <w:pStyle w:val="TableParagraph"/>
              <w:spacing w:before="7"/>
              <w:rPr>
                <w:rFonts w:asciiTheme="minorHAnsi" w:hAnsiTheme="minorHAnsi" w:cstheme="minorHAnsi"/>
                <w:sz w:val="20"/>
                <w:szCs w:val="20"/>
              </w:rPr>
            </w:pPr>
            <w:r w:rsidRPr="00FA4DEB">
              <w:rPr>
                <w:rFonts w:asciiTheme="minorHAnsi" w:hAnsiTheme="minorHAnsi" w:cstheme="minorHAnsi"/>
                <w:sz w:val="20"/>
                <w:szCs w:val="20"/>
              </w:rPr>
              <w:t>Capstone project 81%, hence "above average"</w:t>
            </w:r>
          </w:p>
          <w:p w14:paraId="359610CD" w14:textId="77777777" w:rsidR="00800FB3" w:rsidRDefault="00800FB3" w:rsidP="00E543A2">
            <w:pPr>
              <w:pStyle w:val="TableParagraph"/>
              <w:spacing w:before="7"/>
              <w:rPr>
                <w:rFonts w:asciiTheme="minorHAnsi" w:hAnsiTheme="minorHAnsi" w:cstheme="minorHAnsi"/>
                <w:sz w:val="20"/>
                <w:szCs w:val="20"/>
              </w:rPr>
            </w:pPr>
          </w:p>
          <w:p w14:paraId="5F099A8C" w14:textId="5A1DD383" w:rsidR="00E543A2" w:rsidRDefault="00800FB3"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identified an improved performance among students with the technology in this cohort and note the increased integration of project-based work and activities in the capstone course helped facilitate the outcome. The committee is pleased with student </w:t>
            </w:r>
            <w:r w:rsidR="00B165AF">
              <w:rPr>
                <w:rFonts w:asciiTheme="minorHAnsi" w:hAnsiTheme="minorHAnsi" w:cstheme="minorHAnsi"/>
                <w:sz w:val="20"/>
                <w:szCs w:val="20"/>
              </w:rPr>
              <w:t>progression but</w:t>
            </w:r>
            <w:r>
              <w:rPr>
                <w:rFonts w:asciiTheme="minorHAnsi" w:hAnsiTheme="minorHAnsi" w:cstheme="minorHAnsi"/>
                <w:sz w:val="20"/>
                <w:szCs w:val="20"/>
              </w:rPr>
              <w:t xml:space="preserve"> notes limited access to equipment for students to perform field work in production, and </w:t>
            </w:r>
            <w:r w:rsidR="00B165AF">
              <w:rPr>
                <w:rFonts w:asciiTheme="minorHAnsi" w:hAnsiTheme="minorHAnsi" w:cstheme="minorHAnsi"/>
                <w:sz w:val="20"/>
                <w:szCs w:val="20"/>
              </w:rPr>
              <w:t>that it might inhibit further progression, over time.</w:t>
            </w:r>
          </w:p>
          <w:p w14:paraId="664193EA" w14:textId="6371B09D" w:rsidR="00E543A2" w:rsidRDefault="00E543A2" w:rsidP="00E543A2">
            <w:pPr>
              <w:pStyle w:val="TableParagraph"/>
              <w:spacing w:before="7"/>
              <w:rPr>
                <w:rFonts w:asciiTheme="minorHAnsi" w:hAnsiTheme="minorHAnsi" w:cstheme="minorHAnsi"/>
                <w:sz w:val="20"/>
                <w:szCs w:val="20"/>
              </w:rPr>
            </w:pPr>
          </w:p>
        </w:tc>
      </w:tr>
      <w:tr w:rsidR="00E543A2" w:rsidRPr="00687D0B" w14:paraId="3BC798EF" w14:textId="77777777" w:rsidTr="00E60492">
        <w:trPr>
          <w:trHeight w:val="512"/>
        </w:trPr>
        <w:tc>
          <w:tcPr>
            <w:tcW w:w="2700" w:type="dxa"/>
            <w:shd w:val="clear" w:color="auto" w:fill="FFFFFF" w:themeFill="background1"/>
          </w:tcPr>
          <w:p w14:paraId="7B966C62"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54C8E0B7"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961A2B9"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71AC6FAA"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F44D280" w14:textId="676858D3"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89%, hence “above average”</w:t>
            </w:r>
          </w:p>
          <w:p w14:paraId="281293E1" w14:textId="77777777" w:rsidR="00E543A2" w:rsidRDefault="00E543A2" w:rsidP="00E543A2">
            <w:pPr>
              <w:pStyle w:val="TableParagraph"/>
              <w:spacing w:before="7"/>
              <w:rPr>
                <w:rFonts w:asciiTheme="minorHAnsi" w:hAnsiTheme="minorHAnsi" w:cstheme="minorHAnsi"/>
                <w:sz w:val="20"/>
                <w:szCs w:val="20"/>
              </w:rPr>
            </w:pPr>
          </w:p>
          <w:p w14:paraId="43B86114" w14:textId="08E94EA8" w:rsidR="00B165AF" w:rsidRDefault="00B165AF"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committees solid progress, but the concerns about facilities, equipment, and technology are now a priority that </w:t>
            </w:r>
            <w:proofErr w:type="gramStart"/>
            <w:r>
              <w:rPr>
                <w:rFonts w:asciiTheme="minorHAnsi" w:hAnsiTheme="minorHAnsi" w:cstheme="minorHAnsi"/>
                <w:sz w:val="20"/>
                <w:szCs w:val="20"/>
              </w:rPr>
              <w:t>have to</w:t>
            </w:r>
            <w:proofErr w:type="gramEnd"/>
            <w:r>
              <w:rPr>
                <w:rFonts w:asciiTheme="minorHAnsi" w:hAnsiTheme="minorHAnsi" w:cstheme="minorHAnsi"/>
                <w:sz w:val="20"/>
                <w:szCs w:val="20"/>
              </w:rPr>
              <w:t xml:space="preserve"> be the focus of recommendations to support improvements.</w:t>
            </w:r>
          </w:p>
          <w:p w14:paraId="07E3DF86" w14:textId="77777777" w:rsidR="00B165AF" w:rsidRDefault="00B165AF" w:rsidP="00E543A2">
            <w:pPr>
              <w:pStyle w:val="TableParagraph"/>
              <w:spacing w:before="7"/>
              <w:rPr>
                <w:rFonts w:asciiTheme="minorHAnsi" w:hAnsiTheme="minorHAnsi" w:cstheme="minorHAnsi"/>
                <w:sz w:val="20"/>
                <w:szCs w:val="20"/>
              </w:rPr>
            </w:pPr>
          </w:p>
          <w:p w14:paraId="1F922DBA" w14:textId="6851444E" w:rsidR="00B165AF" w:rsidRPr="001B1207" w:rsidRDefault="00B165AF" w:rsidP="00E543A2">
            <w:pPr>
              <w:pStyle w:val="TableParagraph"/>
              <w:spacing w:before="7"/>
              <w:rPr>
                <w:rFonts w:asciiTheme="minorHAnsi" w:hAnsiTheme="minorHAnsi" w:cstheme="minorHAnsi"/>
                <w:sz w:val="20"/>
                <w:szCs w:val="20"/>
              </w:rPr>
            </w:pPr>
            <w:r w:rsidRPr="00B165AF">
              <w:rPr>
                <w:rFonts w:asciiTheme="minorHAnsi" w:hAnsiTheme="minorHAnsi" w:cstheme="minorHAnsi"/>
                <w:b/>
                <w:bCs/>
                <w:sz w:val="20"/>
                <w:szCs w:val="20"/>
              </w:rPr>
              <w:t>NOTE:</w:t>
            </w:r>
            <w:r>
              <w:rPr>
                <w:rFonts w:asciiTheme="minorHAnsi" w:hAnsiTheme="minorHAnsi" w:cstheme="minorHAnsi"/>
                <w:sz w:val="20"/>
                <w:szCs w:val="20"/>
              </w:rPr>
              <w:t xml:space="preserve"> Following the ACEJMC site report, the unit has been informed it needs to consider how to modernize facilities and increase access to technology for students to facilitate industry-current learning in the major. To support this action, the committee is endorsing the Dean’s recommendation to use foundation funds to support the renovation of our second-floor production studio, transforming it into a flexibly designed virtual studio that can support media production work well within the degree concentration, as well as project-based work in our other concentrations. Additionally, the committee endorses the use of funds to add additional camera kits, recording technology, and lighting gear to facilitate ample field work for a full section of video production and editing at a time, as well as individual students engaged in project work. The committee also welcomes the addition of an industry-current perspective to help provide counsel on necessary improvements to learning technology.</w:t>
            </w:r>
          </w:p>
          <w:p w14:paraId="54E437FA" w14:textId="77777777" w:rsidR="00E543A2" w:rsidRDefault="00E543A2" w:rsidP="00E543A2">
            <w:pPr>
              <w:pStyle w:val="TableParagraph"/>
              <w:spacing w:before="7"/>
              <w:rPr>
                <w:rFonts w:asciiTheme="minorHAnsi" w:hAnsiTheme="minorHAnsi" w:cstheme="minorHAnsi"/>
                <w:sz w:val="20"/>
                <w:szCs w:val="20"/>
              </w:rPr>
            </w:pPr>
          </w:p>
          <w:p w14:paraId="6BBFE52B" w14:textId="5185A949" w:rsidR="00B165AF" w:rsidRPr="001B1207" w:rsidRDefault="00B165AF"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will be attentive to these changes, and it will inform assessment each following term.</w:t>
            </w:r>
          </w:p>
        </w:tc>
      </w:tr>
      <w:tr w:rsidR="00E543A2" w:rsidRPr="00687D0B" w14:paraId="10C8150F" w14:textId="77777777" w:rsidTr="00E60492">
        <w:trPr>
          <w:trHeight w:val="512"/>
        </w:trPr>
        <w:tc>
          <w:tcPr>
            <w:tcW w:w="2700" w:type="dxa"/>
            <w:shd w:val="clear" w:color="auto" w:fill="FFFFFF" w:themeFill="background1"/>
          </w:tcPr>
          <w:p w14:paraId="7342DB78"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66EA71D8"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B1E50FF"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65162532"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C37D44A" w14:textId="18BF6BC9"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w:t>
            </w:r>
            <w:r w:rsidR="00D2079B">
              <w:rPr>
                <w:rFonts w:asciiTheme="minorHAnsi" w:hAnsiTheme="minorHAnsi" w:cstheme="minorHAnsi"/>
                <w:sz w:val="20"/>
                <w:szCs w:val="20"/>
              </w:rPr>
              <w:t>exceptional</w:t>
            </w:r>
            <w:r>
              <w:rPr>
                <w:rFonts w:asciiTheme="minorHAnsi" w:hAnsiTheme="minorHAnsi" w:cstheme="minorHAnsi"/>
                <w:sz w:val="20"/>
                <w:szCs w:val="20"/>
              </w:rPr>
              <w:t>”</w:t>
            </w:r>
          </w:p>
          <w:p w14:paraId="66DFDE4B" w14:textId="77777777" w:rsidR="00E543A2" w:rsidRDefault="00E543A2" w:rsidP="00B165AF">
            <w:pPr>
              <w:pStyle w:val="TableParagraph"/>
              <w:spacing w:before="7"/>
              <w:rPr>
                <w:rFonts w:asciiTheme="minorHAnsi" w:hAnsiTheme="minorHAnsi" w:cstheme="minorHAnsi"/>
                <w:sz w:val="20"/>
                <w:szCs w:val="20"/>
              </w:rPr>
            </w:pPr>
          </w:p>
          <w:p w14:paraId="7A407439" w14:textId="77777777" w:rsidR="00B165AF" w:rsidRDefault="00B165AF" w:rsidP="00B165AF">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It should be noted students are demonstrating an effective application of technological proficiency across the board, according to committee assessment. That said, the committee acknowledges the need to account for technological improvements to ensure industry-current learning, as put forward by ACEJMC. </w:t>
            </w:r>
          </w:p>
          <w:p w14:paraId="40EF274A" w14:textId="77777777" w:rsidR="00B165AF" w:rsidRDefault="00B165AF" w:rsidP="00B165AF">
            <w:pPr>
              <w:pStyle w:val="TableParagraph"/>
              <w:spacing w:before="7"/>
              <w:rPr>
                <w:rFonts w:asciiTheme="minorHAnsi" w:hAnsiTheme="minorHAnsi" w:cstheme="minorHAnsi"/>
                <w:sz w:val="20"/>
                <w:szCs w:val="20"/>
              </w:rPr>
            </w:pPr>
          </w:p>
          <w:p w14:paraId="6C4AE88B" w14:textId="2D365C8D" w:rsidR="00B165AF" w:rsidRPr="001B1207" w:rsidRDefault="00B165AF" w:rsidP="00B165AF">
            <w:pPr>
              <w:pStyle w:val="TableParagraph"/>
              <w:spacing w:before="7"/>
              <w:rPr>
                <w:rFonts w:asciiTheme="minorHAnsi" w:hAnsiTheme="minorHAnsi" w:cstheme="minorHAnsi"/>
                <w:sz w:val="20"/>
                <w:szCs w:val="20"/>
              </w:rPr>
            </w:pPr>
            <w:r>
              <w:rPr>
                <w:rFonts w:asciiTheme="minorHAnsi" w:hAnsiTheme="minorHAnsi" w:cstheme="minorHAnsi"/>
                <w:sz w:val="20"/>
                <w:szCs w:val="20"/>
              </w:rPr>
              <w:t>Speaking to closing the loop, the unit has approved plans for renovations, which will go into effect at the start of Fall 2022 on the second-floor production studio, as well as the purchase and integration of 25 field production kits, complete with cameras, lighting, and audio recording gear. The committee also notes the unit is working with the dean to update the computer lab in SELF 184 to modernize editing and production bays, as well, with the goal to increase opportunities to work with the technology associated with industry-current work.</w:t>
            </w:r>
          </w:p>
        </w:tc>
      </w:tr>
      <w:tr w:rsidR="00E543A2" w:rsidRPr="00687D0B" w14:paraId="0E2BC77B" w14:textId="77777777" w:rsidTr="00E60492">
        <w:trPr>
          <w:trHeight w:val="512"/>
        </w:trPr>
        <w:tc>
          <w:tcPr>
            <w:tcW w:w="2700" w:type="dxa"/>
            <w:shd w:val="clear" w:color="auto" w:fill="FFFFFF" w:themeFill="background1"/>
          </w:tcPr>
          <w:p w14:paraId="66DC9DF7"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38A4EB71"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9E9184E"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6E564266"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93FE233" w14:textId="0F4FEA68" w:rsidR="00E543A2" w:rsidRDefault="00E543A2"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rated “</w:t>
            </w:r>
            <w:r w:rsidR="00D2079B">
              <w:rPr>
                <w:rFonts w:asciiTheme="minorHAnsi" w:hAnsiTheme="minorHAnsi" w:cstheme="minorHAnsi"/>
                <w:sz w:val="20"/>
                <w:szCs w:val="20"/>
              </w:rPr>
              <w:t>exceptional</w:t>
            </w:r>
            <w:r>
              <w:rPr>
                <w:rFonts w:asciiTheme="minorHAnsi" w:hAnsiTheme="minorHAnsi" w:cstheme="minorHAnsi"/>
                <w:sz w:val="20"/>
                <w:szCs w:val="20"/>
              </w:rPr>
              <w:t>”</w:t>
            </w:r>
          </w:p>
          <w:p w14:paraId="432D518F" w14:textId="77777777" w:rsidR="00B165AF" w:rsidRDefault="00B165AF" w:rsidP="00E543A2">
            <w:pPr>
              <w:pStyle w:val="TableParagraph"/>
              <w:spacing w:before="7"/>
              <w:rPr>
                <w:rFonts w:asciiTheme="minorHAnsi" w:hAnsiTheme="minorHAnsi" w:cstheme="minorHAnsi"/>
                <w:sz w:val="20"/>
                <w:szCs w:val="20"/>
              </w:rPr>
            </w:pPr>
          </w:p>
          <w:p w14:paraId="3575D03F" w14:textId="20EBFEC4" w:rsidR="00E543A2" w:rsidRDefault="00B165AF"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By the previous expectations, set prior to new facility integration, students </w:t>
            </w:r>
            <w:r w:rsidR="00D2079B">
              <w:rPr>
                <w:rFonts w:asciiTheme="minorHAnsi" w:hAnsiTheme="minorHAnsi" w:cstheme="minorHAnsi"/>
                <w:sz w:val="20"/>
                <w:szCs w:val="20"/>
              </w:rPr>
              <w:t>are meeting expectations at full proficiency, but this doesn’t yet account for new equipment being integrated in the Fall 2022 school year. Speaking to acting on recommendations, the committee lauds the dean and unit leadership for its integration of industry current technology in the 2</w:t>
            </w:r>
            <w:r w:rsidR="00D2079B" w:rsidRPr="00D2079B">
              <w:rPr>
                <w:rFonts w:asciiTheme="minorHAnsi" w:hAnsiTheme="minorHAnsi" w:cstheme="minorHAnsi"/>
                <w:sz w:val="20"/>
                <w:szCs w:val="20"/>
                <w:vertAlign w:val="superscript"/>
              </w:rPr>
              <w:t>nd</w:t>
            </w:r>
            <w:r w:rsidR="00D2079B">
              <w:rPr>
                <w:rFonts w:asciiTheme="minorHAnsi" w:hAnsiTheme="minorHAnsi" w:cstheme="minorHAnsi"/>
                <w:sz w:val="20"/>
                <w:szCs w:val="20"/>
              </w:rPr>
              <w:t xml:space="preserve"> floor studio, as well as the addition of 25 field production kits, and the successful refit of the Self 184 production lab for editing work.</w:t>
            </w:r>
          </w:p>
          <w:p w14:paraId="4FDA46A3" w14:textId="77777777" w:rsidR="00D2079B" w:rsidRDefault="00D2079B" w:rsidP="00E543A2">
            <w:pPr>
              <w:pStyle w:val="TableParagraph"/>
              <w:spacing w:before="7"/>
              <w:rPr>
                <w:rFonts w:asciiTheme="minorHAnsi" w:hAnsiTheme="minorHAnsi" w:cstheme="minorHAnsi"/>
                <w:sz w:val="20"/>
                <w:szCs w:val="20"/>
              </w:rPr>
            </w:pPr>
          </w:p>
          <w:p w14:paraId="1523C9E1" w14:textId="41C3C5C1" w:rsidR="00D2079B" w:rsidRDefault="00D2079B"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anticipates revising its assessment </w:t>
            </w:r>
            <w:proofErr w:type="gramStart"/>
            <w:r>
              <w:rPr>
                <w:rFonts w:asciiTheme="minorHAnsi" w:hAnsiTheme="minorHAnsi" w:cstheme="minorHAnsi"/>
                <w:sz w:val="20"/>
                <w:szCs w:val="20"/>
              </w:rPr>
              <w:t>in light of</w:t>
            </w:r>
            <w:proofErr w:type="gramEnd"/>
            <w:r>
              <w:rPr>
                <w:rFonts w:asciiTheme="minorHAnsi" w:hAnsiTheme="minorHAnsi" w:cstheme="minorHAnsi"/>
                <w:sz w:val="20"/>
                <w:szCs w:val="20"/>
              </w:rPr>
              <w:t xml:space="preserve"> the onboarding and access to new technologies in our facilities for 2022-2023.</w:t>
            </w:r>
          </w:p>
          <w:p w14:paraId="47CD309E" w14:textId="77777777" w:rsidR="00E543A2" w:rsidRPr="001B1207" w:rsidRDefault="00E543A2" w:rsidP="00E543A2">
            <w:pPr>
              <w:pStyle w:val="TableParagraph"/>
              <w:spacing w:before="7"/>
              <w:rPr>
                <w:rFonts w:asciiTheme="minorHAnsi" w:hAnsiTheme="minorHAnsi" w:cstheme="minorHAnsi"/>
                <w:sz w:val="20"/>
                <w:szCs w:val="20"/>
              </w:rPr>
            </w:pPr>
          </w:p>
          <w:p w14:paraId="7FAC404D" w14:textId="77777777" w:rsidR="00E543A2" w:rsidRPr="001B1207" w:rsidRDefault="00E543A2" w:rsidP="00E543A2">
            <w:pPr>
              <w:pStyle w:val="TableParagraph"/>
              <w:spacing w:before="7"/>
              <w:rPr>
                <w:rFonts w:asciiTheme="minorHAnsi" w:hAnsiTheme="minorHAnsi" w:cstheme="minorHAnsi"/>
                <w:sz w:val="20"/>
                <w:szCs w:val="20"/>
              </w:rPr>
            </w:pPr>
          </w:p>
        </w:tc>
      </w:tr>
      <w:tr w:rsidR="00E543A2" w:rsidRPr="00687D0B" w14:paraId="3C119BC8" w14:textId="77777777" w:rsidTr="00E60492">
        <w:trPr>
          <w:trHeight w:val="512"/>
        </w:trPr>
        <w:tc>
          <w:tcPr>
            <w:tcW w:w="2700" w:type="dxa"/>
            <w:shd w:val="clear" w:color="auto" w:fill="FFFFFF" w:themeFill="background1"/>
          </w:tcPr>
          <w:p w14:paraId="409076C0" w14:textId="77777777" w:rsidR="00E543A2" w:rsidRDefault="00E543A2" w:rsidP="00E543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1287F04" w14:textId="77777777" w:rsidR="00E543A2" w:rsidRDefault="00E543A2" w:rsidP="00E543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99D7913" w14:textId="77777777" w:rsidR="00E543A2" w:rsidRPr="004E1B6A" w:rsidRDefault="00E543A2" w:rsidP="00E543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93A7F5A" w14:textId="77777777" w:rsidR="00E543A2" w:rsidRPr="00272BDB" w:rsidRDefault="00E543A2" w:rsidP="00E543A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434A6E7" w14:textId="509A0955" w:rsidR="00E543A2" w:rsidRDefault="00AF45AF"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cohort rating of 44% - unacceptable</w:t>
            </w:r>
          </w:p>
          <w:p w14:paraId="79E34147" w14:textId="77777777" w:rsidR="00AF45AF" w:rsidRDefault="00AF45AF" w:rsidP="00E543A2">
            <w:pPr>
              <w:pStyle w:val="TableParagraph"/>
              <w:spacing w:before="7"/>
              <w:rPr>
                <w:rFonts w:asciiTheme="minorHAnsi" w:hAnsiTheme="minorHAnsi" w:cstheme="minorHAnsi"/>
                <w:sz w:val="20"/>
                <w:szCs w:val="20"/>
              </w:rPr>
            </w:pPr>
          </w:p>
          <w:p w14:paraId="5E88E30B" w14:textId="2A443F84" w:rsidR="00E543A2" w:rsidRDefault="00AF45AF"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Reviewers observed a largely satisfactory level of achievement at the individual level, and that this is likely due to some adaptation of instructors and students to the new studio and recording technologies being employed in class. </w:t>
            </w:r>
            <w:r w:rsidR="00140310">
              <w:rPr>
                <w:rFonts w:asciiTheme="minorHAnsi" w:hAnsiTheme="minorHAnsi" w:cstheme="minorHAnsi"/>
                <w:sz w:val="20"/>
                <w:szCs w:val="20"/>
              </w:rPr>
              <w:t>With increased use, this will improve.</w:t>
            </w:r>
          </w:p>
          <w:p w14:paraId="5E04B3F2" w14:textId="77777777" w:rsidR="00140310" w:rsidRDefault="00140310" w:rsidP="00E543A2">
            <w:pPr>
              <w:pStyle w:val="TableParagraph"/>
              <w:spacing w:before="7"/>
              <w:rPr>
                <w:rFonts w:asciiTheme="minorHAnsi" w:hAnsiTheme="minorHAnsi" w:cstheme="minorHAnsi"/>
                <w:sz w:val="20"/>
                <w:szCs w:val="20"/>
              </w:rPr>
            </w:pPr>
          </w:p>
          <w:p w14:paraId="2100C56E" w14:textId="51D98DC7" w:rsidR="00140310" w:rsidRDefault="00140310" w:rsidP="00E543A2">
            <w:pPr>
              <w:pStyle w:val="TableParagraph"/>
              <w:spacing w:before="7"/>
              <w:rPr>
                <w:rFonts w:asciiTheme="minorHAnsi" w:hAnsiTheme="minorHAnsi" w:cstheme="minorHAnsi"/>
                <w:sz w:val="20"/>
                <w:szCs w:val="20"/>
              </w:rPr>
            </w:pPr>
            <w:r>
              <w:rPr>
                <w:rFonts w:asciiTheme="minorHAnsi" w:hAnsiTheme="minorHAnsi" w:cstheme="minorHAnsi"/>
                <w:sz w:val="20"/>
                <w:szCs w:val="20"/>
              </w:rPr>
              <w:t>From the chair’s perspective, previous models of instruction were too reliant on theory building for better than half the course, prior to 4-6 weeks of rehearsed production. This will end with the onboarding of weekly productions and rotational roles on each broadcast. Additional courses in COM 397 and a refined model for COM 320 will also help. Additionally, the hire of a new colleague in multimedia production will only serve to help overcome the previous limitations at hand.</w:t>
            </w:r>
          </w:p>
          <w:p w14:paraId="447AF4E4" w14:textId="77777777" w:rsidR="00E543A2" w:rsidRPr="001B1207" w:rsidRDefault="00E543A2" w:rsidP="00E543A2">
            <w:pPr>
              <w:pStyle w:val="TableParagraph"/>
              <w:spacing w:before="7"/>
              <w:rPr>
                <w:rFonts w:asciiTheme="minorHAnsi" w:hAnsiTheme="minorHAnsi" w:cstheme="minorHAnsi"/>
                <w:sz w:val="20"/>
                <w:szCs w:val="20"/>
              </w:rPr>
            </w:pPr>
          </w:p>
        </w:tc>
      </w:tr>
      <w:tr w:rsidR="00E4330E" w:rsidRPr="00687D0B" w14:paraId="1D76E68A" w14:textId="77777777" w:rsidTr="00E60492">
        <w:trPr>
          <w:trHeight w:val="512"/>
        </w:trPr>
        <w:tc>
          <w:tcPr>
            <w:tcW w:w="2700" w:type="dxa"/>
            <w:shd w:val="clear" w:color="auto" w:fill="FFFFFF" w:themeFill="background1"/>
          </w:tcPr>
          <w:p w14:paraId="6285FB25" w14:textId="77777777" w:rsidR="00E4330E" w:rsidRDefault="00E4330E" w:rsidP="00E4330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4900B7A5" w14:textId="77777777" w:rsidR="00E4330E" w:rsidRDefault="00E4330E" w:rsidP="00E4330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B9222C9" w14:textId="77777777" w:rsidR="00E4330E" w:rsidRPr="004E1B6A" w:rsidRDefault="00E4330E" w:rsidP="00E4330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22A9426A" w14:textId="77777777" w:rsidR="00E4330E" w:rsidRPr="00272BDB" w:rsidRDefault="00E4330E" w:rsidP="00E4330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704D5DCC" w14:textId="77777777" w:rsidR="00E4330E" w:rsidRDefault="00E4330E" w:rsidP="00E4330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rated at 100% - exceptional</w:t>
            </w:r>
          </w:p>
          <w:p w14:paraId="631440B6" w14:textId="77777777" w:rsidR="00E4330E" w:rsidRDefault="00E4330E" w:rsidP="00E4330E">
            <w:pPr>
              <w:pStyle w:val="TableParagraph"/>
              <w:spacing w:before="7"/>
              <w:rPr>
                <w:rFonts w:asciiTheme="minorHAnsi" w:hAnsiTheme="minorHAnsi" w:cstheme="minorHAnsi"/>
                <w:sz w:val="20"/>
                <w:szCs w:val="20"/>
              </w:rPr>
            </w:pPr>
          </w:p>
          <w:p w14:paraId="1B036BA6" w14:textId="77777777" w:rsidR="00E4330E" w:rsidRDefault="00E4330E" w:rsidP="00E4330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the students, in aggregate, performed well and cleared the above average rating, across the board.</w:t>
            </w:r>
          </w:p>
          <w:p w14:paraId="6D457780" w14:textId="77777777" w:rsidR="00E4330E" w:rsidRDefault="00E4330E" w:rsidP="00E4330E">
            <w:pPr>
              <w:pStyle w:val="TableParagraph"/>
              <w:spacing w:before="7"/>
              <w:rPr>
                <w:rFonts w:asciiTheme="minorHAnsi" w:hAnsiTheme="minorHAnsi" w:cstheme="minorHAnsi"/>
                <w:sz w:val="20"/>
                <w:szCs w:val="20"/>
              </w:rPr>
            </w:pPr>
          </w:p>
          <w:p w14:paraId="1D064C2F" w14:textId="27A6CEE6" w:rsidR="00E4330E" w:rsidRDefault="00281D51" w:rsidP="00E4330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notes the positive reception of students in being able to engage with more production work as a means of enhancing their grasp of technical expertise.</w:t>
            </w:r>
          </w:p>
          <w:p w14:paraId="7991542E" w14:textId="77777777" w:rsidR="00281D51" w:rsidRDefault="00281D51" w:rsidP="00E4330E">
            <w:pPr>
              <w:pStyle w:val="TableParagraph"/>
              <w:spacing w:before="7"/>
              <w:rPr>
                <w:rFonts w:asciiTheme="minorHAnsi" w:hAnsiTheme="minorHAnsi" w:cstheme="minorHAnsi"/>
                <w:sz w:val="20"/>
                <w:szCs w:val="20"/>
              </w:rPr>
            </w:pPr>
          </w:p>
          <w:p w14:paraId="510177ED" w14:textId="0234C46E" w:rsidR="00281D51" w:rsidRDefault="00281D51" w:rsidP="00E4330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chair applauds the committee for its efforts in </w:t>
            </w:r>
            <w:r w:rsidR="004C31FA">
              <w:rPr>
                <w:rFonts w:asciiTheme="minorHAnsi" w:hAnsiTheme="minorHAnsi" w:cstheme="minorHAnsi"/>
                <w:sz w:val="20"/>
                <w:szCs w:val="20"/>
              </w:rPr>
              <w:t>adapting the curriculum to better serve student needs and align with industry demands.</w:t>
            </w:r>
          </w:p>
          <w:p w14:paraId="56828720" w14:textId="77777777" w:rsidR="00E4330E" w:rsidRDefault="00E4330E" w:rsidP="00E4330E">
            <w:pPr>
              <w:pStyle w:val="TableParagraph"/>
              <w:spacing w:before="7"/>
              <w:rPr>
                <w:rFonts w:asciiTheme="minorHAnsi" w:hAnsiTheme="minorHAnsi" w:cstheme="minorHAnsi"/>
                <w:sz w:val="20"/>
                <w:szCs w:val="20"/>
              </w:rPr>
            </w:pPr>
          </w:p>
          <w:p w14:paraId="526590F5" w14:textId="4CB3DEDA" w:rsidR="002133D4" w:rsidRDefault="002133D4" w:rsidP="00E4330E">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“tools &amp; technology.”</w:t>
            </w:r>
            <w:r w:rsidR="000120AA">
              <w:rPr>
                <w:rFonts w:asciiTheme="minorHAnsi" w:hAnsiTheme="minorHAnsi" w:cstheme="minorHAnsi"/>
                <w:sz w:val="20"/>
                <w:szCs w:val="20"/>
              </w:rPr>
              <w:t xml:space="preserve"> Any amendments to the standard will be integrated in the consideration descriptions for the 2024-2025 assessment report.</w:t>
            </w:r>
          </w:p>
        </w:tc>
      </w:tr>
      <w:tr w:rsidR="00633F8E" w:rsidRPr="00687D0B" w14:paraId="19370587" w14:textId="77777777" w:rsidTr="00E60492">
        <w:trPr>
          <w:trHeight w:val="512"/>
        </w:trPr>
        <w:tc>
          <w:tcPr>
            <w:tcW w:w="2700" w:type="dxa"/>
            <w:shd w:val="clear" w:color="auto" w:fill="FFFFFF" w:themeFill="background1"/>
          </w:tcPr>
          <w:p w14:paraId="4FF24730"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1CA1DCA6"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89A887A"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790372C" w14:textId="77777777" w:rsidR="00633F8E" w:rsidRPr="00272BDB" w:rsidRDefault="00633F8E" w:rsidP="00E4330E">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6014F47" w14:textId="429A6F6F" w:rsidR="008B27B0" w:rsidRDefault="008B27B0" w:rsidP="008B27B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represents a project-based assignment. </w:t>
            </w:r>
            <w:r w:rsidR="006F4AD6">
              <w:rPr>
                <w:rFonts w:asciiTheme="minorHAnsi" w:hAnsiTheme="minorHAnsi" w:cstheme="minorHAnsi"/>
                <w:sz w:val="20"/>
                <w:szCs w:val="20"/>
              </w:rPr>
              <w:t>N=12</w:t>
            </w:r>
          </w:p>
          <w:p w14:paraId="18D44AF4" w14:textId="77777777" w:rsidR="009467AB" w:rsidRDefault="009467AB" w:rsidP="00E4330E">
            <w:pPr>
              <w:pStyle w:val="TableParagraph"/>
              <w:spacing w:before="7"/>
              <w:rPr>
                <w:rFonts w:asciiTheme="minorHAnsi" w:hAnsiTheme="minorHAnsi" w:cstheme="minorHAnsi"/>
                <w:sz w:val="20"/>
                <w:szCs w:val="20"/>
              </w:rPr>
            </w:pPr>
          </w:p>
          <w:p w14:paraId="3E775AB2" w14:textId="77777777" w:rsidR="00A86CD2" w:rsidRDefault="009467AB" w:rsidP="00A86CD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Mean Performance 3.33—Capstone </w:t>
            </w:r>
            <w:r w:rsidR="008B27B0">
              <w:rPr>
                <w:rFonts w:asciiTheme="minorHAnsi" w:hAnsiTheme="minorHAnsi" w:cstheme="minorHAnsi"/>
                <w:sz w:val="20"/>
                <w:szCs w:val="20"/>
              </w:rPr>
              <w:t xml:space="preserve">Project </w:t>
            </w:r>
            <w:r>
              <w:rPr>
                <w:rFonts w:asciiTheme="minorHAnsi" w:hAnsiTheme="minorHAnsi" w:cstheme="minorHAnsi"/>
                <w:sz w:val="20"/>
                <w:szCs w:val="20"/>
              </w:rPr>
              <w:t>rated at Satisfactory</w:t>
            </w:r>
            <w:r w:rsidR="00A86CD2">
              <w:rPr>
                <w:rFonts w:asciiTheme="minorHAnsi" w:hAnsiTheme="minorHAnsi" w:cstheme="minorHAnsi"/>
                <w:sz w:val="20"/>
                <w:szCs w:val="20"/>
              </w:rPr>
              <w:t>; 100% attainment of the PLO the Satisfactory level</w:t>
            </w:r>
          </w:p>
          <w:p w14:paraId="2762E3CC" w14:textId="77777777" w:rsidR="009467AB" w:rsidRDefault="009467AB" w:rsidP="00E4330E">
            <w:pPr>
              <w:pStyle w:val="TableParagraph"/>
              <w:spacing w:before="7"/>
              <w:rPr>
                <w:rFonts w:asciiTheme="minorHAnsi" w:hAnsiTheme="minorHAnsi" w:cstheme="minorHAnsi"/>
                <w:sz w:val="20"/>
                <w:szCs w:val="20"/>
              </w:rPr>
            </w:pPr>
          </w:p>
          <w:p w14:paraId="353FCB08" w14:textId="6F41338C" w:rsidR="009467AB" w:rsidRDefault="009467AB" w:rsidP="00E4330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as the students encounter more opportunities in skills-based courses and with variety of workshops in our rotation that skills here should continue to improve.  As the capstone project is a project of the group, there will be different skill levels among the students. Of note were additional considerations regarding work on sound quality (as managed by students), unintentional sound overlaps, voices in the background and some camera work. To help address these, the faculty is reviewing the course embedded assessment and skills matrix to ensure that via courses and workshops, students engage with appropriate tools and have access to a variety of experiences to continue their development.</w:t>
            </w:r>
          </w:p>
          <w:p w14:paraId="00151F14" w14:textId="77777777" w:rsidR="00455C25" w:rsidRDefault="00455C25" w:rsidP="00E4330E">
            <w:pPr>
              <w:pStyle w:val="TableParagraph"/>
              <w:spacing w:before="7"/>
              <w:rPr>
                <w:rFonts w:asciiTheme="minorHAnsi" w:hAnsiTheme="minorHAnsi" w:cstheme="minorHAnsi"/>
                <w:sz w:val="20"/>
                <w:szCs w:val="20"/>
              </w:rPr>
            </w:pPr>
          </w:p>
          <w:p w14:paraId="52A1834D" w14:textId="7C02A8F7" w:rsidR="00455C25" w:rsidRDefault="00455C25" w:rsidP="00E4330E">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This year marked the inaugural integration of live broadcast into the capstone project—the semester's final live production</w:t>
            </w:r>
            <w:r w:rsidR="00E90E1A" w:rsidRPr="00E90E1A">
              <w:rPr>
                <w:color w:val="EE0000"/>
                <w:sz w:val="20"/>
                <w:szCs w:val="20"/>
              </w:rPr>
              <w:t>.</w:t>
            </w:r>
            <w:r w:rsidR="00E90E1A">
              <w:rPr>
                <w:color w:val="EE0000"/>
                <w:sz w:val="20"/>
                <w:szCs w:val="20"/>
              </w:rPr>
              <w:t xml:space="preserve"> </w:t>
            </w:r>
            <w:r>
              <w:rPr>
                <w:sz w:val="20"/>
                <w:szCs w:val="20"/>
              </w:rPr>
              <w:t>All assessment measures for all concentrations utilize the same rubric as part of our ACEJMC course-embedded assessment system.</w:t>
            </w:r>
          </w:p>
        </w:tc>
      </w:tr>
    </w:tbl>
    <w:p w14:paraId="7EB688B3" w14:textId="77777777" w:rsidR="004E1B6A" w:rsidRDefault="004E1B6A" w:rsidP="009611D6">
      <w:pPr>
        <w:spacing w:before="4"/>
        <w:jc w:val="cente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9F26EC" w:rsidRPr="00FD0DCD" w14:paraId="4DE5813D"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02D0408" w14:textId="77777777" w:rsidR="009F26EC" w:rsidRDefault="009F26EC" w:rsidP="00316D9E">
            <w:pP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 xml:space="preserve">PLO </w:t>
            </w:r>
            <w:r w:rsidR="000060AF">
              <w:rPr>
                <w:rFonts w:asciiTheme="minorHAnsi" w:eastAsiaTheme="minorHAnsi" w:hAnsiTheme="minorHAnsi" w:cstheme="minorHAnsi"/>
                <w:b/>
                <w:bCs/>
                <w:sz w:val="20"/>
                <w:szCs w:val="20"/>
              </w:rPr>
              <w:t>7</w:t>
            </w:r>
            <w:r>
              <w:rPr>
                <w:rFonts w:asciiTheme="minorHAnsi" w:eastAsiaTheme="minorHAnsi" w:hAnsiTheme="minorHAnsi" w:cstheme="minorHAnsi"/>
                <w:b/>
                <w:bCs/>
                <w:sz w:val="20"/>
                <w:szCs w:val="20"/>
              </w:rPr>
              <w:t>: Expected Outcome</w:t>
            </w:r>
          </w:p>
          <w:p w14:paraId="40A86D70" w14:textId="77777777" w:rsidR="000060AF" w:rsidRDefault="000060AF" w:rsidP="00316D9E">
            <w:pPr>
              <w:rPr>
                <w:rFonts w:asciiTheme="minorHAnsi" w:eastAsiaTheme="minorHAnsi" w:hAnsiTheme="minorHAnsi" w:cstheme="minorHAnsi"/>
                <w:b/>
                <w:bCs/>
                <w:sz w:val="20"/>
                <w:szCs w:val="20"/>
              </w:rPr>
            </w:pPr>
          </w:p>
          <w:p w14:paraId="708FE72C" w14:textId="065DCB51" w:rsidR="000060AF" w:rsidRPr="000060AF" w:rsidRDefault="000060AF" w:rsidP="00316D9E">
            <w:pPr>
              <w:rPr>
                <w:rFonts w:asciiTheme="minorHAnsi" w:eastAsiaTheme="minorHAnsi" w:hAnsiTheme="minorHAnsi" w:cstheme="minorHAnsi"/>
                <w:b/>
                <w:bCs/>
                <w:color w:val="FF0000"/>
                <w:sz w:val="20"/>
                <w:szCs w:val="20"/>
              </w:rPr>
            </w:pPr>
            <w:r>
              <w:rPr>
                <w:rFonts w:asciiTheme="minorHAnsi" w:eastAsiaTheme="minorHAnsi" w:hAnsiTheme="minorHAnsi" w:cstheme="minorHAnsi"/>
                <w:b/>
                <w:bCs/>
                <w:color w:val="FF0000"/>
                <w:sz w:val="20"/>
                <w:szCs w:val="20"/>
              </w:rPr>
              <w:t>PILOT Category for Implementation (24-25)</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6062EDF" w14:textId="77777777" w:rsidR="009F26EC" w:rsidRDefault="008E5FC3"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Inclusiveness – Students’ capacity to account for d</w:t>
            </w:r>
            <w:r w:rsidRPr="008E5FC3">
              <w:rPr>
                <w:rFonts w:asciiTheme="minorHAnsi" w:eastAsiaTheme="minorHAnsi" w:hAnsiTheme="minorHAnsi" w:cstheme="minorHAnsi"/>
                <w:sz w:val="20"/>
                <w:szCs w:val="20"/>
              </w:rPr>
              <w:t>eveloping inclusive climate</w:t>
            </w:r>
            <w:r>
              <w:rPr>
                <w:rFonts w:asciiTheme="minorHAnsi" w:eastAsiaTheme="minorHAnsi" w:hAnsiTheme="minorHAnsi" w:cstheme="minorHAnsi"/>
                <w:sz w:val="20"/>
                <w:szCs w:val="20"/>
              </w:rPr>
              <w:t>s and/or</w:t>
            </w:r>
            <w:r w:rsidR="00FF2156">
              <w:rPr>
                <w:rFonts w:asciiTheme="minorHAnsi" w:eastAsiaTheme="minorHAnsi" w:hAnsiTheme="minorHAnsi" w:cstheme="minorHAnsi"/>
                <w:sz w:val="20"/>
                <w:szCs w:val="20"/>
              </w:rPr>
              <w:t xml:space="preserve"> inclusive content that</w:t>
            </w:r>
            <w:r w:rsidRPr="008E5FC3">
              <w:rPr>
                <w:rFonts w:asciiTheme="minorHAnsi" w:eastAsiaTheme="minorHAnsi" w:hAnsiTheme="minorHAnsi" w:cstheme="minorHAnsi"/>
                <w:sz w:val="20"/>
                <w:szCs w:val="20"/>
              </w:rPr>
              <w:t xml:space="preserve"> reflect</w:t>
            </w:r>
            <w:r w:rsidR="00FF2156">
              <w:rPr>
                <w:rFonts w:asciiTheme="minorHAnsi" w:eastAsiaTheme="minorHAnsi" w:hAnsiTheme="minorHAnsi" w:cstheme="minorHAnsi"/>
                <w:sz w:val="20"/>
                <w:szCs w:val="20"/>
              </w:rPr>
              <w:t>s</w:t>
            </w:r>
            <w:r w:rsidRPr="008E5FC3">
              <w:rPr>
                <w:rFonts w:asciiTheme="minorHAnsi" w:eastAsiaTheme="minorHAnsi" w:hAnsiTheme="minorHAnsi" w:cstheme="minorHAnsi"/>
                <w:sz w:val="20"/>
                <w:szCs w:val="20"/>
              </w:rPr>
              <w:t xml:space="preserve"> diverse beliefs, experiences &amp; abilities</w:t>
            </w:r>
            <w:r w:rsidR="00FF2156">
              <w:rPr>
                <w:rFonts w:asciiTheme="minorHAnsi" w:eastAsiaTheme="minorHAnsi" w:hAnsiTheme="minorHAnsi" w:cstheme="minorHAnsi"/>
                <w:sz w:val="20"/>
                <w:szCs w:val="20"/>
              </w:rPr>
              <w:t>.</w:t>
            </w:r>
          </w:p>
          <w:p w14:paraId="61CE75AC" w14:textId="77777777" w:rsidR="005E5C46" w:rsidRDefault="005E5C46" w:rsidP="00316D9E">
            <w:pPr>
              <w:pStyle w:val="NoSpacing"/>
              <w:rPr>
                <w:rFonts w:asciiTheme="minorHAnsi" w:eastAsiaTheme="minorHAnsi" w:hAnsiTheme="minorHAnsi" w:cstheme="minorHAnsi"/>
                <w:sz w:val="20"/>
                <w:szCs w:val="20"/>
              </w:rPr>
            </w:pPr>
          </w:p>
          <w:p w14:paraId="12BBE45F" w14:textId="77777777" w:rsidR="005767B5" w:rsidRDefault="005767B5" w:rsidP="005767B5">
            <w:pPr>
              <w:pStyle w:val="NoSpacing"/>
              <w:rPr>
                <w:rFonts w:asciiTheme="minorHAnsi" w:eastAsiaTheme="minorHAnsi" w:hAnsiTheme="minorHAnsi" w:cstheme="minorHAnsi"/>
                <w:b/>
                <w:bCs/>
                <w:color w:val="EE0000"/>
                <w:sz w:val="20"/>
                <w:szCs w:val="20"/>
              </w:rPr>
            </w:pPr>
            <w:r w:rsidRPr="000707F4">
              <w:rPr>
                <w:rFonts w:asciiTheme="minorHAnsi" w:eastAsiaTheme="minorHAnsi" w:hAnsiTheme="minorHAnsi" w:cstheme="minorHAnsi"/>
                <w:b/>
                <w:bCs/>
                <w:color w:val="EE0000"/>
                <w:sz w:val="20"/>
                <w:szCs w:val="20"/>
              </w:rPr>
              <w:t xml:space="preserve">24-25 NOTE: </w:t>
            </w:r>
            <w:r>
              <w:rPr>
                <w:rFonts w:asciiTheme="minorHAnsi" w:eastAsiaTheme="minorHAnsi" w:hAnsiTheme="minorHAnsi" w:cstheme="minorHAnsi"/>
                <w:b/>
                <w:bCs/>
                <w:color w:val="EE0000"/>
                <w:sz w:val="20"/>
                <w:szCs w:val="20"/>
              </w:rPr>
              <w:t>To reflect ACEJMC nomenclature this category has been renamed to inclusiveness to fit our ACEJMC accreditation mandates</w:t>
            </w:r>
          </w:p>
          <w:p w14:paraId="5BA46C8F" w14:textId="47749A23" w:rsidR="005767B5" w:rsidRPr="00FD0DCD" w:rsidRDefault="005767B5" w:rsidP="005767B5">
            <w:pPr>
              <w:pStyle w:val="NoSpacing"/>
              <w:rPr>
                <w:rFonts w:asciiTheme="minorHAnsi" w:eastAsiaTheme="minorHAnsi" w:hAnsiTheme="minorHAnsi" w:cstheme="minorHAnsi"/>
                <w:sz w:val="20"/>
                <w:szCs w:val="20"/>
              </w:rPr>
            </w:pPr>
            <w:r w:rsidRPr="000707F4">
              <w:rPr>
                <w:rFonts w:asciiTheme="minorHAnsi" w:eastAsiaTheme="minorHAnsi" w:hAnsiTheme="minorHAnsi" w:cstheme="minorHAnsi"/>
                <w:color w:val="EE0000"/>
                <w:sz w:val="20"/>
                <w:szCs w:val="20"/>
              </w:rPr>
              <w:t>Inclusiveness – Students’ capacity to account for developing inclusive climates and/or inclusive content that reflects diverse beliefs, experiences &amp; abilities</w:t>
            </w:r>
            <w:r>
              <w:rPr>
                <w:rFonts w:asciiTheme="minorHAnsi" w:eastAsiaTheme="minorHAnsi" w:hAnsiTheme="minorHAnsi" w:cstheme="minorHAnsi"/>
                <w:color w:val="EE0000"/>
                <w:sz w:val="20"/>
                <w:szCs w:val="20"/>
              </w:rPr>
              <w:t xml:space="preserve"> for a culturally proficient workforce.</w:t>
            </w:r>
          </w:p>
        </w:tc>
      </w:tr>
      <w:tr w:rsidR="009F26EC" w:rsidRPr="00FD0DCD" w14:paraId="1BFC1977"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89BF273" w14:textId="77777777" w:rsidR="009F26EC" w:rsidRPr="00272BDB" w:rsidRDefault="009F26EC" w:rsidP="00316D9E">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lastRenderedPageBreak/>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1B11832" w14:textId="77777777" w:rsidR="009F26EC" w:rsidRDefault="009F26EC"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51F9F7BA" w14:textId="77777777" w:rsidR="009F26EC" w:rsidRDefault="009F26EC" w:rsidP="00316D9E">
            <w:pPr>
              <w:pStyle w:val="NoSpacing"/>
              <w:rPr>
                <w:rFonts w:asciiTheme="minorHAnsi" w:eastAsiaTheme="minorHAnsi" w:hAnsiTheme="minorHAnsi" w:cstheme="minorHAnsi"/>
                <w:sz w:val="20"/>
                <w:szCs w:val="20"/>
              </w:rPr>
            </w:pPr>
          </w:p>
          <w:p w14:paraId="7DA171EF" w14:textId="77777777" w:rsidR="009F26EC" w:rsidRDefault="009F26EC"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359CD616" w14:textId="77777777" w:rsidR="009F26EC" w:rsidRDefault="009F26EC" w:rsidP="00316D9E">
            <w:pPr>
              <w:pStyle w:val="NoSpacing"/>
              <w:rPr>
                <w:rFonts w:asciiTheme="minorHAnsi" w:eastAsiaTheme="minorHAnsi" w:hAnsiTheme="minorHAnsi" w:cstheme="minorHAnsi"/>
                <w:sz w:val="20"/>
                <w:szCs w:val="20"/>
              </w:rPr>
            </w:pPr>
          </w:p>
          <w:p w14:paraId="5CCDD1FF" w14:textId="77777777" w:rsidR="009F26EC" w:rsidRDefault="009F26EC" w:rsidP="00316D9E">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5EFE12D4" w14:textId="77777777" w:rsidR="009F26EC" w:rsidRDefault="009F26EC" w:rsidP="00316D9E">
            <w:pPr>
              <w:pStyle w:val="NoSpacing"/>
              <w:rPr>
                <w:rFonts w:asciiTheme="minorHAnsi" w:eastAsiaTheme="minorHAnsi" w:hAnsiTheme="minorHAnsi" w:cstheme="minorHAnsi"/>
                <w:sz w:val="20"/>
                <w:szCs w:val="20"/>
              </w:rPr>
            </w:pPr>
          </w:p>
          <w:p w14:paraId="54253E22" w14:textId="77777777" w:rsidR="009F26EC" w:rsidRDefault="009F26EC"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33CD8681" w14:textId="77777777" w:rsidR="009F26EC" w:rsidRDefault="009F26EC" w:rsidP="00316D9E">
            <w:pPr>
              <w:pStyle w:val="NoSpacing"/>
              <w:rPr>
                <w:rFonts w:asciiTheme="minorHAnsi" w:eastAsiaTheme="minorHAnsi" w:hAnsiTheme="minorHAnsi" w:cstheme="minorHAnsi"/>
                <w:sz w:val="20"/>
                <w:szCs w:val="20"/>
              </w:rPr>
            </w:pPr>
          </w:p>
          <w:p w14:paraId="27BE4378" w14:textId="77777777" w:rsidR="009F26EC" w:rsidRDefault="009F26EC"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2D61A2B1" w14:textId="77777777" w:rsidR="005E5C46" w:rsidRDefault="005E5C46" w:rsidP="00316D9E">
            <w:pPr>
              <w:pStyle w:val="NoSpacing"/>
              <w:rPr>
                <w:rFonts w:asciiTheme="minorHAnsi" w:eastAsiaTheme="minorHAnsi" w:hAnsiTheme="minorHAnsi" w:cstheme="minorHAnsi"/>
                <w:sz w:val="20"/>
                <w:szCs w:val="20"/>
              </w:rPr>
            </w:pPr>
          </w:p>
          <w:p w14:paraId="6EADC8C5" w14:textId="15AB3DE4" w:rsidR="005E5C46" w:rsidRPr="00FD0DCD" w:rsidRDefault="005E5C46" w:rsidP="00316D9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FF2156" w:rsidRPr="001B1207" w14:paraId="3789EB46" w14:textId="77777777" w:rsidTr="00633F8E">
        <w:trPr>
          <w:trHeight w:val="512"/>
        </w:trPr>
        <w:tc>
          <w:tcPr>
            <w:tcW w:w="2700" w:type="dxa"/>
            <w:tcBorders>
              <w:top w:val="single" w:sz="12" w:space="0" w:color="000000"/>
              <w:bottom w:val="single" w:sz="12" w:space="0" w:color="000000"/>
            </w:tcBorders>
            <w:shd w:val="clear" w:color="auto" w:fill="FFFFFF" w:themeFill="background1"/>
          </w:tcPr>
          <w:p w14:paraId="440C6175" w14:textId="77777777" w:rsidR="00FF2156" w:rsidRDefault="00FF2156" w:rsidP="00FF2156">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2A039574" w14:textId="77777777" w:rsidR="00FF2156" w:rsidRDefault="00FF2156" w:rsidP="00FF2156">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68955B6" w14:textId="77777777" w:rsidR="00FF2156" w:rsidRPr="004E1B6A" w:rsidRDefault="00FF2156" w:rsidP="00FF2156">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7E7BF287" w14:textId="77777777" w:rsidR="00FF2156" w:rsidRPr="00272BDB" w:rsidRDefault="00FF2156" w:rsidP="00FF2156">
            <w:pPr>
              <w:pStyle w:val="TableParagraph"/>
              <w:spacing w:before="7"/>
              <w:rPr>
                <w:rFonts w:asciiTheme="minorHAnsi" w:hAnsiTheme="minorHAnsi" w:cstheme="minorHAnsi"/>
                <w:b/>
                <w:bCs/>
                <w:sz w:val="20"/>
                <w:szCs w:val="20"/>
              </w:rPr>
            </w:pPr>
          </w:p>
        </w:tc>
        <w:tc>
          <w:tcPr>
            <w:tcW w:w="11700" w:type="dxa"/>
            <w:tcBorders>
              <w:top w:val="single" w:sz="12" w:space="0" w:color="000000"/>
              <w:bottom w:val="single" w:sz="12" w:space="0" w:color="000000"/>
            </w:tcBorders>
            <w:shd w:val="clear" w:color="auto" w:fill="FFFFFF" w:themeFill="background1"/>
          </w:tcPr>
          <w:p w14:paraId="3DAA0767" w14:textId="77777777" w:rsidR="00FF2156" w:rsidRDefault="00FF2156" w:rsidP="00FF2156">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rated at 100% - exceptional</w:t>
            </w:r>
          </w:p>
          <w:p w14:paraId="3EEABD8E" w14:textId="77777777" w:rsidR="00FF2156" w:rsidRDefault="00FF2156" w:rsidP="00FF2156">
            <w:pPr>
              <w:pStyle w:val="TableParagraph"/>
              <w:spacing w:before="7"/>
              <w:rPr>
                <w:rFonts w:asciiTheme="minorHAnsi" w:hAnsiTheme="minorHAnsi" w:cstheme="minorHAnsi"/>
                <w:sz w:val="20"/>
                <w:szCs w:val="20"/>
              </w:rPr>
            </w:pPr>
          </w:p>
          <w:p w14:paraId="4E76C0D5" w14:textId="77777777" w:rsidR="00FF2156" w:rsidRDefault="00FF2156" w:rsidP="00FF215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the students, in aggregate, performed well and cleared the above average rating, across the board.</w:t>
            </w:r>
          </w:p>
          <w:p w14:paraId="3CD099D3" w14:textId="77777777" w:rsidR="00FF2156" w:rsidRDefault="00FF2156" w:rsidP="00FF2156">
            <w:pPr>
              <w:pStyle w:val="TableParagraph"/>
              <w:spacing w:before="7"/>
              <w:rPr>
                <w:rFonts w:asciiTheme="minorHAnsi" w:hAnsiTheme="minorHAnsi" w:cstheme="minorHAnsi"/>
                <w:sz w:val="20"/>
                <w:szCs w:val="20"/>
              </w:rPr>
            </w:pPr>
          </w:p>
          <w:p w14:paraId="1F00CD42" w14:textId="19639740" w:rsidR="00FF2156" w:rsidRDefault="00FF2156" w:rsidP="00FF215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notes the positive reception of students in being able to engage with more production work as a means of enhancing their grasp of technical expertise. They also note that as they onboard this consideration that they are mindful of an attentive to the principles outlined in state law that this is geared towards consideration of inclusion and community-building, rather than a means of creative exclusion or division.</w:t>
            </w:r>
          </w:p>
          <w:p w14:paraId="61B04DCF" w14:textId="77777777" w:rsidR="00FF2156" w:rsidRDefault="00FF2156" w:rsidP="00FF2156">
            <w:pPr>
              <w:pStyle w:val="TableParagraph"/>
              <w:spacing w:before="7"/>
              <w:rPr>
                <w:rFonts w:asciiTheme="minorHAnsi" w:hAnsiTheme="minorHAnsi" w:cstheme="minorHAnsi"/>
                <w:sz w:val="20"/>
                <w:szCs w:val="20"/>
              </w:rPr>
            </w:pPr>
          </w:p>
          <w:p w14:paraId="36B0CBDF" w14:textId="3E44CC1E" w:rsidR="00FF2156" w:rsidRPr="001B1207" w:rsidRDefault="00FF2156" w:rsidP="00FF2156">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are integrating this PLO as part of our assessment process, moving forward. The Unit has a clear accreditation mandate for accounting for this dimension (ACEJMC Standard 4</w:t>
            </w:r>
            <w:proofErr w:type="gramStart"/>
            <w:r>
              <w:rPr>
                <w:rFonts w:asciiTheme="minorHAnsi" w:hAnsiTheme="minorHAnsi" w:cstheme="minorHAnsi"/>
                <w:sz w:val="20"/>
                <w:szCs w:val="20"/>
              </w:rPr>
              <w:t>), and</w:t>
            </w:r>
            <w:proofErr w:type="gramEnd"/>
            <w:r>
              <w:rPr>
                <w:rFonts w:asciiTheme="minorHAnsi" w:hAnsiTheme="minorHAnsi" w:cstheme="minorHAnsi"/>
                <w:sz w:val="20"/>
                <w:szCs w:val="20"/>
              </w:rPr>
              <w:t xml:space="preserve"> are being thorough in attending to accreditation expectations in balance with expectations of state law currently in place in Alabama.</w:t>
            </w:r>
          </w:p>
        </w:tc>
      </w:tr>
      <w:tr w:rsidR="00633F8E" w:rsidRPr="001B1207" w14:paraId="7453D516" w14:textId="77777777" w:rsidTr="00316D9E">
        <w:trPr>
          <w:trHeight w:val="512"/>
        </w:trPr>
        <w:tc>
          <w:tcPr>
            <w:tcW w:w="2700" w:type="dxa"/>
            <w:tcBorders>
              <w:top w:val="single" w:sz="12" w:space="0" w:color="000000"/>
            </w:tcBorders>
            <w:shd w:val="clear" w:color="auto" w:fill="FFFFFF" w:themeFill="background1"/>
          </w:tcPr>
          <w:p w14:paraId="0334404D"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0693870B"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4B065E5"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4FEEC3B6" w14:textId="77777777" w:rsidR="00633F8E" w:rsidRPr="00272BDB" w:rsidRDefault="00633F8E" w:rsidP="00FF2156">
            <w:pPr>
              <w:pStyle w:val="TableParagraph"/>
              <w:spacing w:before="7"/>
              <w:jc w:val="center"/>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4B4B1A01" w14:textId="733A88E3" w:rsidR="008B27B0" w:rsidRDefault="008B27B0" w:rsidP="008B27B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represents a project-based assignment. </w:t>
            </w:r>
            <w:r w:rsidR="006F4AD6">
              <w:rPr>
                <w:rFonts w:asciiTheme="minorHAnsi" w:hAnsiTheme="minorHAnsi" w:cstheme="minorHAnsi"/>
                <w:sz w:val="20"/>
                <w:szCs w:val="20"/>
              </w:rPr>
              <w:t>N=12</w:t>
            </w:r>
          </w:p>
          <w:p w14:paraId="08BB716E" w14:textId="77777777" w:rsidR="009467AB" w:rsidRDefault="009467AB" w:rsidP="00FF2156">
            <w:pPr>
              <w:pStyle w:val="TableParagraph"/>
              <w:spacing w:before="7"/>
              <w:rPr>
                <w:rFonts w:asciiTheme="minorHAnsi" w:hAnsiTheme="minorHAnsi" w:cstheme="minorHAnsi"/>
                <w:sz w:val="20"/>
                <w:szCs w:val="20"/>
              </w:rPr>
            </w:pPr>
          </w:p>
          <w:p w14:paraId="5949E3D4" w14:textId="2BFBEEC7" w:rsidR="009467AB" w:rsidRDefault="000953F9" w:rsidP="00FF2156">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Performance-3.66—Capstone Project—Satisfactory</w:t>
            </w:r>
            <w:r w:rsidR="00A86CD2">
              <w:rPr>
                <w:rFonts w:asciiTheme="minorHAnsi" w:hAnsiTheme="minorHAnsi" w:cstheme="minorHAnsi"/>
                <w:sz w:val="20"/>
                <w:szCs w:val="20"/>
              </w:rPr>
              <w:t>; 100% attainment of the PLO the Satisfactory level</w:t>
            </w:r>
          </w:p>
          <w:p w14:paraId="0601A575" w14:textId="77777777" w:rsidR="000953F9" w:rsidRDefault="000953F9" w:rsidP="00FF2156">
            <w:pPr>
              <w:pStyle w:val="TableParagraph"/>
              <w:spacing w:before="7"/>
              <w:rPr>
                <w:rFonts w:asciiTheme="minorHAnsi" w:hAnsiTheme="minorHAnsi" w:cstheme="minorHAnsi"/>
                <w:sz w:val="20"/>
                <w:szCs w:val="20"/>
              </w:rPr>
            </w:pPr>
          </w:p>
          <w:p w14:paraId="67096456" w14:textId="199E83C6" w:rsidR="000953F9" w:rsidRDefault="000953F9" w:rsidP="00FF215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the variety of sources and the role of a workshop integration into the course to demonstrate community-building.</w:t>
            </w:r>
          </w:p>
          <w:p w14:paraId="39C91305" w14:textId="77777777" w:rsidR="00455C25" w:rsidRDefault="00455C25" w:rsidP="00FF2156">
            <w:pPr>
              <w:pStyle w:val="TableParagraph"/>
              <w:spacing w:before="7"/>
              <w:rPr>
                <w:rFonts w:asciiTheme="minorHAnsi" w:hAnsiTheme="minorHAnsi" w:cstheme="minorHAnsi"/>
                <w:sz w:val="20"/>
                <w:szCs w:val="20"/>
              </w:rPr>
            </w:pPr>
          </w:p>
          <w:p w14:paraId="15D70126" w14:textId="6E225681" w:rsidR="00455C25" w:rsidRDefault="00455C25" w:rsidP="00FF2156">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 xml:space="preserve">This year marked the inaugural integration of live broadcast into the capstone project—the semester's final live </w:t>
            </w:r>
            <w:r w:rsidR="00E90E1A" w:rsidRPr="00E90E1A">
              <w:rPr>
                <w:color w:val="000000" w:themeColor="text1"/>
                <w:sz w:val="20"/>
                <w:szCs w:val="20"/>
              </w:rPr>
              <w:t>production</w:t>
            </w:r>
            <w:r w:rsidR="00E90E1A" w:rsidRPr="00E90E1A">
              <w:rPr>
                <w:color w:val="EE0000"/>
                <w:sz w:val="20"/>
                <w:szCs w:val="20"/>
              </w:rPr>
              <w:t>.</w:t>
            </w:r>
            <w:r w:rsidR="00E90E1A">
              <w:rPr>
                <w:sz w:val="20"/>
                <w:szCs w:val="20"/>
              </w:rPr>
              <w:t xml:space="preserve"> All</w:t>
            </w:r>
            <w:r>
              <w:rPr>
                <w:sz w:val="20"/>
                <w:szCs w:val="20"/>
              </w:rPr>
              <w:t xml:space="preserve"> assessment measures for all concentrations utilize the same rubric as part of our ACEJMC course-embedded assessment system.</w:t>
            </w:r>
          </w:p>
        </w:tc>
      </w:tr>
    </w:tbl>
    <w:p w14:paraId="10E65D24" w14:textId="77777777" w:rsidR="009F26EC" w:rsidRDefault="009F26EC" w:rsidP="009611D6">
      <w:pPr>
        <w:spacing w:before="4"/>
        <w:jc w:val="cente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0060AF" w:rsidRPr="00FD0DCD" w14:paraId="42551DB4"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466336F" w14:textId="61DC16E4" w:rsidR="00A079D8" w:rsidRDefault="00A079D8" w:rsidP="00A079D8">
            <w:pP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PLO 8: Expected Outcome</w:t>
            </w:r>
          </w:p>
          <w:p w14:paraId="2FCFE861" w14:textId="77777777" w:rsidR="00A079D8" w:rsidRDefault="00A079D8" w:rsidP="00A079D8">
            <w:pPr>
              <w:rPr>
                <w:rFonts w:asciiTheme="minorHAnsi" w:eastAsiaTheme="minorHAnsi" w:hAnsiTheme="minorHAnsi" w:cstheme="minorHAnsi"/>
                <w:b/>
                <w:bCs/>
                <w:sz w:val="20"/>
                <w:szCs w:val="20"/>
              </w:rPr>
            </w:pPr>
          </w:p>
          <w:p w14:paraId="3D7A936E" w14:textId="5612922A" w:rsidR="000060AF" w:rsidRPr="00272BDB" w:rsidRDefault="00A079D8" w:rsidP="00A079D8">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color w:val="FF0000"/>
                <w:sz w:val="20"/>
                <w:szCs w:val="20"/>
              </w:rPr>
              <w:t>PILOT Category for Implementation (24-25)</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276CAF7" w14:textId="2A24852B" w:rsidR="000060AF" w:rsidRPr="00FD0DCD" w:rsidRDefault="00C134F4"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Historical/Legal Principles - </w:t>
            </w:r>
            <w:r w:rsidRPr="00C134F4">
              <w:rPr>
                <w:rFonts w:asciiTheme="minorHAnsi" w:eastAsiaTheme="minorHAnsi" w:hAnsiTheme="minorHAnsi" w:cstheme="minorHAnsi"/>
                <w:sz w:val="20"/>
                <w:szCs w:val="20"/>
              </w:rPr>
              <w:t>Articulating historical/legal principles informing best practice</w:t>
            </w:r>
          </w:p>
        </w:tc>
      </w:tr>
      <w:tr w:rsidR="000060AF" w:rsidRPr="00FD0DCD" w14:paraId="7DDB260B"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661502A" w14:textId="77777777" w:rsidR="000060AF" w:rsidRPr="00272BDB" w:rsidRDefault="000060AF" w:rsidP="00316D9E">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E4D49ED" w14:textId="77777777" w:rsidR="000060AF" w:rsidRDefault="000060AF"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2619EDCE" w14:textId="77777777" w:rsidR="000060AF" w:rsidRDefault="000060AF" w:rsidP="00316D9E">
            <w:pPr>
              <w:pStyle w:val="NoSpacing"/>
              <w:rPr>
                <w:rFonts w:asciiTheme="minorHAnsi" w:eastAsiaTheme="minorHAnsi" w:hAnsiTheme="minorHAnsi" w:cstheme="minorHAnsi"/>
                <w:sz w:val="20"/>
                <w:szCs w:val="20"/>
              </w:rPr>
            </w:pPr>
          </w:p>
          <w:p w14:paraId="4BC4B01B" w14:textId="77777777" w:rsidR="000060AF" w:rsidRDefault="000060AF"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In response to our provisional assessment from ACEJMC in December 2019, the department migrated to a 3-person review team that now includes an advisory board member from the industry to provide industry-current perspective on the work, which better aligns us with ACEJMC </w:t>
            </w:r>
            <w:r>
              <w:rPr>
                <w:rFonts w:asciiTheme="minorHAnsi" w:eastAsiaTheme="minorHAnsi" w:hAnsiTheme="minorHAnsi" w:cstheme="minorHAnsi"/>
                <w:sz w:val="20"/>
                <w:szCs w:val="20"/>
              </w:rPr>
              <w:lastRenderedPageBreak/>
              <w:t>accreditation expectations on assessment during the 2020-2021 Academic year. Additional notes from the accreditation visit inform committee recommendations throughout this report.</w:t>
            </w:r>
          </w:p>
          <w:p w14:paraId="53A4E575" w14:textId="77777777" w:rsidR="000060AF" w:rsidRDefault="000060AF" w:rsidP="00316D9E">
            <w:pPr>
              <w:pStyle w:val="NoSpacing"/>
              <w:rPr>
                <w:rFonts w:asciiTheme="minorHAnsi" w:eastAsiaTheme="minorHAnsi" w:hAnsiTheme="minorHAnsi" w:cstheme="minorHAnsi"/>
                <w:sz w:val="20"/>
                <w:szCs w:val="20"/>
              </w:rPr>
            </w:pPr>
          </w:p>
          <w:p w14:paraId="780397B0" w14:textId="77777777" w:rsidR="000060AF" w:rsidRDefault="000060AF" w:rsidP="00316D9E">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3CDF2124" w14:textId="77777777" w:rsidR="000060AF" w:rsidRDefault="000060AF" w:rsidP="00316D9E">
            <w:pPr>
              <w:pStyle w:val="NoSpacing"/>
              <w:rPr>
                <w:rFonts w:asciiTheme="minorHAnsi" w:eastAsiaTheme="minorHAnsi" w:hAnsiTheme="minorHAnsi" w:cstheme="minorHAnsi"/>
                <w:sz w:val="20"/>
                <w:szCs w:val="20"/>
              </w:rPr>
            </w:pPr>
          </w:p>
          <w:p w14:paraId="570732A0" w14:textId="77777777" w:rsidR="000060AF" w:rsidRDefault="000060AF"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4A2E0814" w14:textId="77777777" w:rsidR="000060AF" w:rsidRDefault="000060AF" w:rsidP="00316D9E">
            <w:pPr>
              <w:pStyle w:val="NoSpacing"/>
              <w:rPr>
                <w:rFonts w:asciiTheme="minorHAnsi" w:eastAsiaTheme="minorHAnsi" w:hAnsiTheme="minorHAnsi" w:cstheme="minorHAnsi"/>
                <w:sz w:val="20"/>
                <w:szCs w:val="20"/>
              </w:rPr>
            </w:pPr>
          </w:p>
          <w:p w14:paraId="376D528A" w14:textId="77777777" w:rsidR="000060AF" w:rsidRDefault="000060AF"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578A7D7C" w14:textId="77777777" w:rsidR="005E5C46" w:rsidRDefault="005E5C46" w:rsidP="00316D9E">
            <w:pPr>
              <w:pStyle w:val="NoSpacing"/>
              <w:rPr>
                <w:rFonts w:asciiTheme="minorHAnsi" w:eastAsiaTheme="minorHAnsi" w:hAnsiTheme="minorHAnsi" w:cstheme="minorHAnsi"/>
                <w:sz w:val="20"/>
                <w:szCs w:val="20"/>
              </w:rPr>
            </w:pPr>
          </w:p>
          <w:p w14:paraId="62F8CCF1" w14:textId="76FCD496" w:rsidR="005E5C46" w:rsidRPr="00FD0DCD" w:rsidRDefault="005E5C46" w:rsidP="00316D9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0060AF" w:rsidRPr="001B1207" w14:paraId="05C57B8D" w14:textId="77777777" w:rsidTr="00633F8E">
        <w:trPr>
          <w:trHeight w:val="512"/>
        </w:trPr>
        <w:tc>
          <w:tcPr>
            <w:tcW w:w="2700" w:type="dxa"/>
            <w:tcBorders>
              <w:top w:val="single" w:sz="12" w:space="0" w:color="000000"/>
              <w:bottom w:val="single" w:sz="12" w:space="0" w:color="000000"/>
            </w:tcBorders>
            <w:shd w:val="clear" w:color="auto" w:fill="FFFFFF" w:themeFill="background1"/>
          </w:tcPr>
          <w:p w14:paraId="4B362B2D" w14:textId="77777777" w:rsidR="00C134F4" w:rsidRDefault="00C134F4" w:rsidP="00C134F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78233336" w14:textId="77777777" w:rsidR="00C134F4" w:rsidRDefault="00C134F4" w:rsidP="00C134F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970A4F6" w14:textId="77777777" w:rsidR="00C134F4" w:rsidRPr="004E1B6A" w:rsidRDefault="00C134F4" w:rsidP="00C134F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6434441B" w14:textId="77777777" w:rsidR="000060AF" w:rsidRPr="00272BDB" w:rsidRDefault="000060AF" w:rsidP="00316D9E">
            <w:pPr>
              <w:pStyle w:val="TableParagraph"/>
              <w:spacing w:before="7"/>
              <w:rPr>
                <w:rFonts w:asciiTheme="minorHAnsi" w:hAnsiTheme="minorHAnsi" w:cstheme="minorHAnsi"/>
                <w:b/>
                <w:bCs/>
                <w:sz w:val="20"/>
                <w:szCs w:val="20"/>
              </w:rPr>
            </w:pPr>
          </w:p>
        </w:tc>
        <w:tc>
          <w:tcPr>
            <w:tcW w:w="11700" w:type="dxa"/>
            <w:tcBorders>
              <w:top w:val="single" w:sz="12" w:space="0" w:color="000000"/>
              <w:bottom w:val="single" w:sz="12" w:space="0" w:color="000000"/>
            </w:tcBorders>
            <w:shd w:val="clear" w:color="auto" w:fill="FFFFFF" w:themeFill="background1"/>
          </w:tcPr>
          <w:p w14:paraId="4425BC7D" w14:textId="06C847FA" w:rsidR="000060AF" w:rsidRDefault="000060AF"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A4573A">
              <w:rPr>
                <w:rFonts w:asciiTheme="minorHAnsi" w:hAnsiTheme="minorHAnsi" w:cstheme="minorHAnsi"/>
                <w:sz w:val="20"/>
                <w:szCs w:val="20"/>
              </w:rPr>
              <w:t>100</w:t>
            </w:r>
            <w:r w:rsidRPr="00FA4DEB">
              <w:rPr>
                <w:rFonts w:asciiTheme="minorHAnsi" w:hAnsiTheme="minorHAnsi" w:cstheme="minorHAnsi"/>
                <w:sz w:val="20"/>
                <w:szCs w:val="20"/>
              </w:rPr>
              <w:t>%</w:t>
            </w:r>
            <w:r w:rsidR="00A4573A">
              <w:rPr>
                <w:rFonts w:asciiTheme="minorHAnsi" w:hAnsiTheme="minorHAnsi" w:cstheme="minorHAnsi"/>
                <w:sz w:val="20"/>
                <w:szCs w:val="20"/>
              </w:rPr>
              <w:t xml:space="preserve"> - “exceptional</w:t>
            </w:r>
          </w:p>
          <w:p w14:paraId="76BCEAD6" w14:textId="77777777" w:rsidR="000060AF" w:rsidRDefault="000060AF" w:rsidP="00316D9E">
            <w:pPr>
              <w:pStyle w:val="TableParagraph"/>
              <w:spacing w:before="7"/>
              <w:rPr>
                <w:rFonts w:asciiTheme="minorHAnsi" w:hAnsiTheme="minorHAnsi" w:cstheme="minorHAnsi"/>
                <w:sz w:val="20"/>
                <w:szCs w:val="20"/>
              </w:rPr>
            </w:pPr>
          </w:p>
          <w:p w14:paraId="488A155E" w14:textId="26FBE992" w:rsidR="000060AF" w:rsidRDefault="000060AF"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t>
            </w:r>
            <w:r w:rsidR="00A4573A">
              <w:rPr>
                <w:rFonts w:asciiTheme="minorHAnsi" w:hAnsiTheme="minorHAnsi" w:cstheme="minorHAnsi"/>
                <w:sz w:val="20"/>
                <w:szCs w:val="20"/>
              </w:rPr>
              <w:t xml:space="preserve">observed that each student in the cohort achieved </w:t>
            </w:r>
            <w:r w:rsidR="00C379EE">
              <w:rPr>
                <w:rFonts w:asciiTheme="minorHAnsi" w:hAnsiTheme="minorHAnsi" w:cstheme="minorHAnsi"/>
                <w:sz w:val="20"/>
                <w:szCs w:val="20"/>
              </w:rPr>
              <w:t>satisfactory scores or above on their finished project work, garnering this rating.</w:t>
            </w:r>
          </w:p>
          <w:p w14:paraId="0777231E" w14:textId="77777777" w:rsidR="00C379EE" w:rsidRDefault="00C379EE" w:rsidP="00316D9E">
            <w:pPr>
              <w:pStyle w:val="TableParagraph"/>
              <w:spacing w:before="7"/>
              <w:rPr>
                <w:rFonts w:asciiTheme="minorHAnsi" w:hAnsiTheme="minorHAnsi" w:cstheme="minorHAnsi"/>
                <w:sz w:val="20"/>
                <w:szCs w:val="20"/>
              </w:rPr>
            </w:pPr>
          </w:p>
          <w:p w14:paraId="6E9D5D39" w14:textId="4FE6BFD0" w:rsidR="00C379EE" w:rsidRDefault="00C379EE"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That said, they also note that several just met the standard, indicating a continued commitment to integration of deeper discussion of principles of best practices and the history behind the discipline in the foundational courses in the program.</w:t>
            </w:r>
          </w:p>
          <w:p w14:paraId="37F6F774" w14:textId="77777777" w:rsidR="00C134F4" w:rsidRDefault="00C134F4" w:rsidP="00316D9E">
            <w:pPr>
              <w:pStyle w:val="TableParagraph"/>
              <w:spacing w:before="7"/>
              <w:rPr>
                <w:rFonts w:asciiTheme="minorHAnsi" w:hAnsiTheme="minorHAnsi" w:cstheme="minorHAnsi"/>
                <w:sz w:val="20"/>
                <w:szCs w:val="20"/>
              </w:rPr>
            </w:pPr>
          </w:p>
          <w:p w14:paraId="001EADC4" w14:textId="7CCE0ADC" w:rsidR="00C134F4" w:rsidRDefault="00C134F4" w:rsidP="00316D9E">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 xml:space="preserve">To better align with evolving ACEJMC standards in our discipline, we are integrating this PLO as part of our assessment process, </w:t>
            </w:r>
            <w:r w:rsidR="00C379EE">
              <w:rPr>
                <w:rFonts w:asciiTheme="minorHAnsi" w:hAnsiTheme="minorHAnsi" w:cstheme="minorHAnsi"/>
                <w:sz w:val="20"/>
                <w:szCs w:val="20"/>
              </w:rPr>
              <w:t>which aligns with our updated core values and skills competencies in the discipline. We will be integrating this value across all concentrations, moving forward.</w:t>
            </w:r>
          </w:p>
          <w:p w14:paraId="74629A47" w14:textId="77777777" w:rsidR="000060AF" w:rsidRPr="001B1207" w:rsidRDefault="000060AF" w:rsidP="00316D9E">
            <w:pPr>
              <w:pStyle w:val="TableParagraph"/>
              <w:spacing w:before="7"/>
              <w:rPr>
                <w:rFonts w:asciiTheme="minorHAnsi" w:hAnsiTheme="minorHAnsi" w:cstheme="minorHAnsi"/>
                <w:sz w:val="20"/>
                <w:szCs w:val="20"/>
              </w:rPr>
            </w:pPr>
          </w:p>
        </w:tc>
      </w:tr>
      <w:tr w:rsidR="00633F8E" w:rsidRPr="001B1207" w14:paraId="79D22A58" w14:textId="77777777" w:rsidTr="00316D9E">
        <w:trPr>
          <w:trHeight w:val="512"/>
        </w:trPr>
        <w:tc>
          <w:tcPr>
            <w:tcW w:w="2700" w:type="dxa"/>
            <w:tcBorders>
              <w:top w:val="single" w:sz="12" w:space="0" w:color="000000"/>
            </w:tcBorders>
            <w:shd w:val="clear" w:color="auto" w:fill="FFFFFF" w:themeFill="background1"/>
          </w:tcPr>
          <w:p w14:paraId="1AFB3A21" w14:textId="77777777" w:rsidR="00633F8E" w:rsidRDefault="00633F8E" w:rsidP="00633F8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32F1D36A" w14:textId="77777777" w:rsidR="00633F8E" w:rsidRDefault="00633F8E" w:rsidP="00633F8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24851AB" w14:textId="77777777" w:rsidR="00633F8E" w:rsidRPr="004E1B6A" w:rsidRDefault="00633F8E" w:rsidP="00633F8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F543A94" w14:textId="77777777" w:rsidR="00633F8E" w:rsidRPr="00272BDB" w:rsidRDefault="00633F8E" w:rsidP="00C134F4">
            <w:pPr>
              <w:pStyle w:val="TableParagraph"/>
              <w:spacing w:before="7"/>
              <w:jc w:val="center"/>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26163AE0" w14:textId="1B94A04A" w:rsidR="00633F8E" w:rsidRDefault="005E5C46"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represents a project-based assignment</w:t>
            </w:r>
            <w:r w:rsidR="008B27B0">
              <w:rPr>
                <w:rFonts w:asciiTheme="minorHAnsi" w:hAnsiTheme="minorHAnsi" w:cstheme="minorHAnsi"/>
                <w:sz w:val="20"/>
                <w:szCs w:val="20"/>
              </w:rPr>
              <w:t xml:space="preserve">. </w:t>
            </w:r>
            <w:r w:rsidR="006F4AD6">
              <w:rPr>
                <w:rFonts w:asciiTheme="minorHAnsi" w:hAnsiTheme="minorHAnsi" w:cstheme="minorHAnsi"/>
                <w:sz w:val="20"/>
                <w:szCs w:val="20"/>
              </w:rPr>
              <w:t>N=12</w:t>
            </w:r>
          </w:p>
          <w:p w14:paraId="27E5E181" w14:textId="77777777" w:rsidR="000953F9" w:rsidRDefault="000953F9" w:rsidP="00316D9E">
            <w:pPr>
              <w:pStyle w:val="TableParagraph"/>
              <w:spacing w:before="7"/>
              <w:rPr>
                <w:rFonts w:asciiTheme="minorHAnsi" w:hAnsiTheme="minorHAnsi" w:cstheme="minorHAnsi"/>
                <w:sz w:val="20"/>
                <w:szCs w:val="20"/>
              </w:rPr>
            </w:pPr>
          </w:p>
          <w:p w14:paraId="213F6401" w14:textId="36EB0E11" w:rsidR="000953F9" w:rsidRDefault="000953F9"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Performance—3 Capstone Project: Satisfactory</w:t>
            </w:r>
            <w:r w:rsidR="00A86CD2">
              <w:rPr>
                <w:rFonts w:asciiTheme="minorHAnsi" w:hAnsiTheme="minorHAnsi" w:cstheme="minorHAnsi"/>
                <w:sz w:val="20"/>
                <w:szCs w:val="20"/>
              </w:rPr>
              <w:t>; 100% attainment of the PLO the Satisfactory level</w:t>
            </w:r>
          </w:p>
          <w:p w14:paraId="7EE6E892" w14:textId="77777777" w:rsidR="000953F9" w:rsidRDefault="000953F9" w:rsidP="00316D9E">
            <w:pPr>
              <w:pStyle w:val="TableParagraph"/>
              <w:spacing w:before="7"/>
              <w:rPr>
                <w:rFonts w:asciiTheme="minorHAnsi" w:hAnsiTheme="minorHAnsi" w:cstheme="minorHAnsi"/>
                <w:sz w:val="20"/>
                <w:szCs w:val="20"/>
              </w:rPr>
            </w:pPr>
          </w:p>
          <w:p w14:paraId="5685BAAC" w14:textId="3B27532A" w:rsidR="000953F9" w:rsidRDefault="000953F9"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did note that while overall the project met the standard, there are some areas that need to be addressed. Of concern was that while the commercials used were for trademarked brands, the students did not indicate they were part of an academic project/note what makes this permissible in an academic setting.</w:t>
            </w:r>
          </w:p>
          <w:p w14:paraId="70A44BFE" w14:textId="77777777" w:rsidR="00455C25" w:rsidRDefault="00455C25" w:rsidP="00316D9E">
            <w:pPr>
              <w:pStyle w:val="TableParagraph"/>
              <w:spacing w:before="7"/>
              <w:rPr>
                <w:rFonts w:asciiTheme="minorHAnsi" w:hAnsiTheme="minorHAnsi" w:cstheme="minorHAnsi"/>
                <w:sz w:val="20"/>
                <w:szCs w:val="20"/>
              </w:rPr>
            </w:pPr>
          </w:p>
          <w:p w14:paraId="3D5826B8" w14:textId="1C5B6754" w:rsidR="00455C25" w:rsidRDefault="00455C25" w:rsidP="00316D9E">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sidR="00E90E1A" w:rsidRPr="00E90E1A">
              <w:rPr>
                <w:color w:val="000000" w:themeColor="text1"/>
                <w:sz w:val="20"/>
                <w:szCs w:val="20"/>
              </w:rPr>
              <w:t xml:space="preserve">This year marked the inaugural integration of live broadcast into the capstone project—the semester's final live </w:t>
            </w:r>
            <w:r w:rsidR="00E90E1A" w:rsidRPr="00E90E1A">
              <w:rPr>
                <w:color w:val="000000" w:themeColor="text1"/>
                <w:sz w:val="20"/>
                <w:szCs w:val="20"/>
              </w:rPr>
              <w:t>production</w:t>
            </w:r>
            <w:r w:rsidR="00E90E1A" w:rsidRPr="00E90E1A">
              <w:rPr>
                <w:color w:val="EE0000"/>
                <w:sz w:val="20"/>
                <w:szCs w:val="20"/>
              </w:rPr>
              <w:t>.</w:t>
            </w:r>
            <w:r w:rsidR="00E90E1A">
              <w:rPr>
                <w:sz w:val="20"/>
                <w:szCs w:val="20"/>
              </w:rPr>
              <w:t xml:space="preserve"> All</w:t>
            </w:r>
            <w:r>
              <w:rPr>
                <w:sz w:val="20"/>
                <w:szCs w:val="20"/>
              </w:rPr>
              <w:t xml:space="preserve"> assessment measures for all concentrations utilize the same rubric as part of our ACEJMC course-embedded assessment system.</w:t>
            </w:r>
          </w:p>
        </w:tc>
      </w:tr>
    </w:tbl>
    <w:p w14:paraId="2DC36EB3" w14:textId="77777777" w:rsidR="000060AF" w:rsidRDefault="000060AF" w:rsidP="009611D6">
      <w:pPr>
        <w:spacing w:before="4"/>
        <w:jc w:val="center"/>
      </w:pPr>
    </w:p>
    <w:sectPr w:rsidR="000060AF" w:rsidSect="000B5B0C">
      <w:footerReference w:type="default" r:id="rId8"/>
      <w:pgSz w:w="15840" w:h="12240" w:orient="landscape"/>
      <w:pgMar w:top="288" w:right="720" w:bottom="288"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D80A" w14:textId="77777777" w:rsidR="00A911C1" w:rsidRDefault="00A911C1" w:rsidP="000B5B0C">
      <w:r>
        <w:separator/>
      </w:r>
    </w:p>
  </w:endnote>
  <w:endnote w:type="continuationSeparator" w:id="0">
    <w:p w14:paraId="5D2FC9CF" w14:textId="77777777" w:rsidR="00A911C1" w:rsidRDefault="00A911C1" w:rsidP="000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636842"/>
      <w:docPartObj>
        <w:docPartGallery w:val="Page Numbers (Bottom of Page)"/>
        <w:docPartUnique/>
      </w:docPartObj>
    </w:sdtPr>
    <w:sdtEndPr>
      <w:rPr>
        <w:noProof/>
      </w:rPr>
    </w:sdtEndPr>
    <w:sdtContent>
      <w:p w14:paraId="10B5E67C" w14:textId="5958C575" w:rsidR="00BA65F6" w:rsidRDefault="00BA65F6">
        <w:pPr>
          <w:pStyle w:val="Footer"/>
          <w:jc w:val="right"/>
        </w:pPr>
        <w:r>
          <w:t xml:space="preserve">      </w:t>
        </w:r>
        <w:r w:rsidR="008A24BD">
          <w:t>Communication – Broadcast</w:t>
        </w:r>
        <w:r w:rsidR="000E635A">
          <w:t>/Digital Media Production</w:t>
        </w:r>
        <w:r w:rsidR="008A24BD">
          <w:t xml:space="preserve"> – Undergraduate PLO Report</w:t>
        </w:r>
        <w:r>
          <w:t xml:space="preserve">     </w:t>
        </w:r>
        <w:r w:rsidR="008A24BD">
          <w:t xml:space="preserve">Page </w:t>
        </w:r>
        <w:r>
          <w:fldChar w:fldCharType="begin"/>
        </w:r>
        <w:r>
          <w:instrText xml:space="preserve"> PAGE   \* MERGEFORMAT </w:instrText>
        </w:r>
        <w:r>
          <w:fldChar w:fldCharType="separate"/>
        </w:r>
        <w:r w:rsidR="003C720D">
          <w:rPr>
            <w:noProof/>
          </w:rPr>
          <w:t>6</w:t>
        </w:r>
        <w:r>
          <w:rPr>
            <w:noProof/>
          </w:rPr>
          <w:fldChar w:fldCharType="end"/>
        </w:r>
      </w:p>
    </w:sdtContent>
  </w:sdt>
  <w:p w14:paraId="1E898C21" w14:textId="4CBDE82A" w:rsidR="000B5B0C" w:rsidRDefault="000B5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6CD8" w14:textId="77777777" w:rsidR="00A911C1" w:rsidRDefault="00A911C1" w:rsidP="000B5B0C">
      <w:r>
        <w:separator/>
      </w:r>
    </w:p>
  </w:footnote>
  <w:footnote w:type="continuationSeparator" w:id="0">
    <w:p w14:paraId="6D1DB8B6" w14:textId="77777777" w:rsidR="00A911C1" w:rsidRDefault="00A911C1" w:rsidP="000B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142A0"/>
    <w:multiLevelType w:val="hybridMultilevel"/>
    <w:tmpl w:val="8346A8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69BB6DAE"/>
    <w:multiLevelType w:val="hybridMultilevel"/>
    <w:tmpl w:val="57DAD72A"/>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num w:numId="1" w16cid:durableId="1069691842">
    <w:abstractNumId w:val="1"/>
  </w:num>
  <w:num w:numId="2" w16cid:durableId="21839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B0"/>
    <w:rsid w:val="00002CD7"/>
    <w:rsid w:val="000060AF"/>
    <w:rsid w:val="00007DA4"/>
    <w:rsid w:val="00010B78"/>
    <w:rsid w:val="000120AA"/>
    <w:rsid w:val="000202FC"/>
    <w:rsid w:val="000353A5"/>
    <w:rsid w:val="00043FC0"/>
    <w:rsid w:val="00051CAF"/>
    <w:rsid w:val="00061C65"/>
    <w:rsid w:val="00065D4A"/>
    <w:rsid w:val="00074751"/>
    <w:rsid w:val="00081D10"/>
    <w:rsid w:val="00090382"/>
    <w:rsid w:val="000953F9"/>
    <w:rsid w:val="000A3EBC"/>
    <w:rsid w:val="000A77D6"/>
    <w:rsid w:val="000B5B0C"/>
    <w:rsid w:val="000B6B43"/>
    <w:rsid w:val="000C29FC"/>
    <w:rsid w:val="000C3A4C"/>
    <w:rsid w:val="000C46E3"/>
    <w:rsid w:val="000D274A"/>
    <w:rsid w:val="000E0AAF"/>
    <w:rsid w:val="000E5CBA"/>
    <w:rsid w:val="000E635A"/>
    <w:rsid w:val="00117A3B"/>
    <w:rsid w:val="001263B2"/>
    <w:rsid w:val="001275FB"/>
    <w:rsid w:val="00132827"/>
    <w:rsid w:val="00140310"/>
    <w:rsid w:val="001533F8"/>
    <w:rsid w:val="00160498"/>
    <w:rsid w:val="00177841"/>
    <w:rsid w:val="001828A6"/>
    <w:rsid w:val="0018499E"/>
    <w:rsid w:val="001872FF"/>
    <w:rsid w:val="00191774"/>
    <w:rsid w:val="001A646D"/>
    <w:rsid w:val="001B1207"/>
    <w:rsid w:val="001B24BD"/>
    <w:rsid w:val="001B4E5B"/>
    <w:rsid w:val="001D1ED4"/>
    <w:rsid w:val="001D3ACC"/>
    <w:rsid w:val="002133D4"/>
    <w:rsid w:val="00213D12"/>
    <w:rsid w:val="00224C61"/>
    <w:rsid w:val="00272BDB"/>
    <w:rsid w:val="00275F66"/>
    <w:rsid w:val="00281D51"/>
    <w:rsid w:val="00282740"/>
    <w:rsid w:val="002968D8"/>
    <w:rsid w:val="002A7AB8"/>
    <w:rsid w:val="002B12AA"/>
    <w:rsid w:val="00315499"/>
    <w:rsid w:val="003154EE"/>
    <w:rsid w:val="003162CB"/>
    <w:rsid w:val="00326390"/>
    <w:rsid w:val="00341647"/>
    <w:rsid w:val="0035138E"/>
    <w:rsid w:val="00355586"/>
    <w:rsid w:val="00360FF4"/>
    <w:rsid w:val="00364D3A"/>
    <w:rsid w:val="00371E73"/>
    <w:rsid w:val="003722FC"/>
    <w:rsid w:val="00380E54"/>
    <w:rsid w:val="003A1BA2"/>
    <w:rsid w:val="003A4CA9"/>
    <w:rsid w:val="003C649E"/>
    <w:rsid w:val="003C6C6E"/>
    <w:rsid w:val="003C720D"/>
    <w:rsid w:val="00400106"/>
    <w:rsid w:val="004013A4"/>
    <w:rsid w:val="00413EB9"/>
    <w:rsid w:val="0043352D"/>
    <w:rsid w:val="00455C25"/>
    <w:rsid w:val="004622DF"/>
    <w:rsid w:val="004640A9"/>
    <w:rsid w:val="004A0645"/>
    <w:rsid w:val="004B00D4"/>
    <w:rsid w:val="004B5102"/>
    <w:rsid w:val="004B7ADD"/>
    <w:rsid w:val="004B7B3C"/>
    <w:rsid w:val="004B7BFB"/>
    <w:rsid w:val="004C0D6A"/>
    <w:rsid w:val="004C23CD"/>
    <w:rsid w:val="004C31FA"/>
    <w:rsid w:val="004C7150"/>
    <w:rsid w:val="004D1555"/>
    <w:rsid w:val="004D3ABC"/>
    <w:rsid w:val="004E1B6A"/>
    <w:rsid w:val="004E30E2"/>
    <w:rsid w:val="004E3E87"/>
    <w:rsid w:val="004F1CA1"/>
    <w:rsid w:val="004F440A"/>
    <w:rsid w:val="004F684D"/>
    <w:rsid w:val="00522F81"/>
    <w:rsid w:val="00537F3C"/>
    <w:rsid w:val="00571225"/>
    <w:rsid w:val="005767B5"/>
    <w:rsid w:val="00593696"/>
    <w:rsid w:val="00596EAD"/>
    <w:rsid w:val="005B4A1E"/>
    <w:rsid w:val="005C5AC6"/>
    <w:rsid w:val="005C6936"/>
    <w:rsid w:val="005D6E0A"/>
    <w:rsid w:val="005E3485"/>
    <w:rsid w:val="005E5C46"/>
    <w:rsid w:val="00601FF7"/>
    <w:rsid w:val="006045B6"/>
    <w:rsid w:val="0062223F"/>
    <w:rsid w:val="00633F8E"/>
    <w:rsid w:val="00640263"/>
    <w:rsid w:val="006618E1"/>
    <w:rsid w:val="00687D0B"/>
    <w:rsid w:val="006A51D2"/>
    <w:rsid w:val="006B1DDB"/>
    <w:rsid w:val="006B2863"/>
    <w:rsid w:val="006B2E84"/>
    <w:rsid w:val="006B5BD9"/>
    <w:rsid w:val="006C36FD"/>
    <w:rsid w:val="006C5183"/>
    <w:rsid w:val="006D29C9"/>
    <w:rsid w:val="006D3E6C"/>
    <w:rsid w:val="006D7F41"/>
    <w:rsid w:val="006E035D"/>
    <w:rsid w:val="006F4AD6"/>
    <w:rsid w:val="007014A1"/>
    <w:rsid w:val="0073768F"/>
    <w:rsid w:val="00757F17"/>
    <w:rsid w:val="00760653"/>
    <w:rsid w:val="00767E85"/>
    <w:rsid w:val="00777BF5"/>
    <w:rsid w:val="00782B56"/>
    <w:rsid w:val="00784EAC"/>
    <w:rsid w:val="00790396"/>
    <w:rsid w:val="00790EEA"/>
    <w:rsid w:val="007A508A"/>
    <w:rsid w:val="007A69D1"/>
    <w:rsid w:val="007C1E23"/>
    <w:rsid w:val="007E023E"/>
    <w:rsid w:val="007F1D4A"/>
    <w:rsid w:val="007F6F52"/>
    <w:rsid w:val="00800FB3"/>
    <w:rsid w:val="008026FA"/>
    <w:rsid w:val="008027B4"/>
    <w:rsid w:val="00805D2A"/>
    <w:rsid w:val="00821195"/>
    <w:rsid w:val="00823C60"/>
    <w:rsid w:val="00830857"/>
    <w:rsid w:val="0085633B"/>
    <w:rsid w:val="00856929"/>
    <w:rsid w:val="008802EF"/>
    <w:rsid w:val="00893D90"/>
    <w:rsid w:val="008974A3"/>
    <w:rsid w:val="008A24BD"/>
    <w:rsid w:val="008A29B9"/>
    <w:rsid w:val="008A73AA"/>
    <w:rsid w:val="008B0A3B"/>
    <w:rsid w:val="008B1178"/>
    <w:rsid w:val="008B27B0"/>
    <w:rsid w:val="008B5B03"/>
    <w:rsid w:val="008B5B10"/>
    <w:rsid w:val="008B6206"/>
    <w:rsid w:val="008B7621"/>
    <w:rsid w:val="008C13BE"/>
    <w:rsid w:val="008C6C26"/>
    <w:rsid w:val="008D09B0"/>
    <w:rsid w:val="008E5FC3"/>
    <w:rsid w:val="008F34C2"/>
    <w:rsid w:val="008F4FA0"/>
    <w:rsid w:val="00900216"/>
    <w:rsid w:val="009057D3"/>
    <w:rsid w:val="00910E79"/>
    <w:rsid w:val="00914031"/>
    <w:rsid w:val="00927B7D"/>
    <w:rsid w:val="00930495"/>
    <w:rsid w:val="00935038"/>
    <w:rsid w:val="00945276"/>
    <w:rsid w:val="009467AB"/>
    <w:rsid w:val="00950022"/>
    <w:rsid w:val="00950FA6"/>
    <w:rsid w:val="009550CC"/>
    <w:rsid w:val="009611D6"/>
    <w:rsid w:val="009663FF"/>
    <w:rsid w:val="009A23B0"/>
    <w:rsid w:val="009A3A9C"/>
    <w:rsid w:val="009A4976"/>
    <w:rsid w:val="009C0459"/>
    <w:rsid w:val="009C6697"/>
    <w:rsid w:val="009D0DCA"/>
    <w:rsid w:val="009D7A58"/>
    <w:rsid w:val="009F26EC"/>
    <w:rsid w:val="00A0215B"/>
    <w:rsid w:val="00A079D8"/>
    <w:rsid w:val="00A37E2A"/>
    <w:rsid w:val="00A37F58"/>
    <w:rsid w:val="00A4573A"/>
    <w:rsid w:val="00A55E0A"/>
    <w:rsid w:val="00A5738D"/>
    <w:rsid w:val="00A64E9B"/>
    <w:rsid w:val="00A86CD2"/>
    <w:rsid w:val="00A911C1"/>
    <w:rsid w:val="00A95987"/>
    <w:rsid w:val="00AD2359"/>
    <w:rsid w:val="00AD2D61"/>
    <w:rsid w:val="00AD4392"/>
    <w:rsid w:val="00AE0ECF"/>
    <w:rsid w:val="00AF2868"/>
    <w:rsid w:val="00AF45AF"/>
    <w:rsid w:val="00B007D6"/>
    <w:rsid w:val="00B10943"/>
    <w:rsid w:val="00B165AF"/>
    <w:rsid w:val="00B27A31"/>
    <w:rsid w:val="00B34AD5"/>
    <w:rsid w:val="00B3694B"/>
    <w:rsid w:val="00B47260"/>
    <w:rsid w:val="00B71FAB"/>
    <w:rsid w:val="00B77C55"/>
    <w:rsid w:val="00B9369B"/>
    <w:rsid w:val="00BA4789"/>
    <w:rsid w:val="00BA65F6"/>
    <w:rsid w:val="00BB7C65"/>
    <w:rsid w:val="00BF6A6D"/>
    <w:rsid w:val="00C134F4"/>
    <w:rsid w:val="00C15951"/>
    <w:rsid w:val="00C261D3"/>
    <w:rsid w:val="00C30D25"/>
    <w:rsid w:val="00C35884"/>
    <w:rsid w:val="00C35DBC"/>
    <w:rsid w:val="00C379CA"/>
    <w:rsid w:val="00C379EE"/>
    <w:rsid w:val="00C41280"/>
    <w:rsid w:val="00C41ACA"/>
    <w:rsid w:val="00C44450"/>
    <w:rsid w:val="00C47993"/>
    <w:rsid w:val="00C56412"/>
    <w:rsid w:val="00C648AE"/>
    <w:rsid w:val="00C71830"/>
    <w:rsid w:val="00C83CE1"/>
    <w:rsid w:val="00C960CF"/>
    <w:rsid w:val="00CE151F"/>
    <w:rsid w:val="00CF19DF"/>
    <w:rsid w:val="00CF3273"/>
    <w:rsid w:val="00CF3927"/>
    <w:rsid w:val="00D0733E"/>
    <w:rsid w:val="00D20013"/>
    <w:rsid w:val="00D2079B"/>
    <w:rsid w:val="00D41FA6"/>
    <w:rsid w:val="00D648C8"/>
    <w:rsid w:val="00D659A2"/>
    <w:rsid w:val="00D95E66"/>
    <w:rsid w:val="00DA0FB0"/>
    <w:rsid w:val="00DA127F"/>
    <w:rsid w:val="00DA5870"/>
    <w:rsid w:val="00DB53A8"/>
    <w:rsid w:val="00E1095D"/>
    <w:rsid w:val="00E12D1B"/>
    <w:rsid w:val="00E302DC"/>
    <w:rsid w:val="00E31D84"/>
    <w:rsid w:val="00E34FCF"/>
    <w:rsid w:val="00E4330E"/>
    <w:rsid w:val="00E50A2D"/>
    <w:rsid w:val="00E51EF2"/>
    <w:rsid w:val="00E543A2"/>
    <w:rsid w:val="00E54F89"/>
    <w:rsid w:val="00E645E7"/>
    <w:rsid w:val="00E6500C"/>
    <w:rsid w:val="00E731FC"/>
    <w:rsid w:val="00E7417E"/>
    <w:rsid w:val="00E90E1A"/>
    <w:rsid w:val="00EC2275"/>
    <w:rsid w:val="00EF1B2E"/>
    <w:rsid w:val="00F16E29"/>
    <w:rsid w:val="00F24BC7"/>
    <w:rsid w:val="00F31318"/>
    <w:rsid w:val="00F42364"/>
    <w:rsid w:val="00F54F41"/>
    <w:rsid w:val="00F677E9"/>
    <w:rsid w:val="00F72199"/>
    <w:rsid w:val="00F76AC4"/>
    <w:rsid w:val="00F846E0"/>
    <w:rsid w:val="00F97284"/>
    <w:rsid w:val="00FA4DEB"/>
    <w:rsid w:val="00FC3B5C"/>
    <w:rsid w:val="00FC5033"/>
    <w:rsid w:val="00FC532F"/>
    <w:rsid w:val="00FC5766"/>
    <w:rsid w:val="00FC7333"/>
    <w:rsid w:val="00FD0DCD"/>
    <w:rsid w:val="00FD3E6F"/>
    <w:rsid w:val="00FE2D7F"/>
    <w:rsid w:val="00FF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BB71"/>
  <w15:chartTrackingRefBased/>
  <w15:docId w15:val="{1188900E-9B17-4DE3-AC6D-978ACDE4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B0"/>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DA0FB0"/>
    <w:pPr>
      <w:spacing w:before="8"/>
      <w:ind w:left="301"/>
      <w:outlineLvl w:val="0"/>
    </w:pPr>
    <w:rPr>
      <w:b/>
      <w:bCs/>
    </w:rPr>
  </w:style>
  <w:style w:type="paragraph" w:styleId="Heading2">
    <w:name w:val="heading 2"/>
    <w:basedOn w:val="Normal"/>
    <w:next w:val="Normal"/>
    <w:link w:val="Heading2Char"/>
    <w:uiPriority w:val="9"/>
    <w:unhideWhenUsed/>
    <w:qFormat/>
    <w:rsid w:val="00522F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B0"/>
    <w:rPr>
      <w:rFonts w:ascii="Calibri" w:eastAsia="Calibri" w:hAnsi="Calibri" w:cs="Calibri"/>
      <w:b/>
      <w:bCs/>
      <w:lang w:bidi="en-US"/>
    </w:rPr>
  </w:style>
  <w:style w:type="paragraph" w:styleId="BodyText">
    <w:name w:val="Body Text"/>
    <w:basedOn w:val="Normal"/>
    <w:link w:val="BodyTextChar"/>
    <w:uiPriority w:val="1"/>
    <w:qFormat/>
    <w:rsid w:val="00522F81"/>
    <w:rPr>
      <w:b/>
      <w:bCs/>
      <w:iCs/>
    </w:rPr>
  </w:style>
  <w:style w:type="character" w:customStyle="1" w:styleId="BodyTextChar">
    <w:name w:val="Body Text Char"/>
    <w:basedOn w:val="DefaultParagraphFont"/>
    <w:link w:val="BodyText"/>
    <w:uiPriority w:val="1"/>
    <w:rsid w:val="00522F81"/>
    <w:rPr>
      <w:rFonts w:ascii="Calibri" w:eastAsia="Calibri" w:hAnsi="Calibri" w:cs="Calibri"/>
      <w:b/>
      <w:bCs/>
      <w:iCs/>
      <w:lang w:bidi="en-US"/>
    </w:rPr>
  </w:style>
  <w:style w:type="paragraph" w:customStyle="1" w:styleId="TableParagraph">
    <w:name w:val="Table Paragraph"/>
    <w:basedOn w:val="Normal"/>
    <w:uiPriority w:val="1"/>
    <w:qFormat/>
    <w:rsid w:val="00DA0FB0"/>
  </w:style>
  <w:style w:type="paragraph" w:styleId="ListParagraph">
    <w:name w:val="List Paragraph"/>
    <w:basedOn w:val="Normal"/>
    <w:uiPriority w:val="34"/>
    <w:qFormat/>
    <w:rsid w:val="00760653"/>
    <w:pPr>
      <w:widowControl/>
      <w:autoSpaceDE/>
      <w:autoSpaceDN/>
      <w:spacing w:after="200"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760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1DDB"/>
    <w:pPr>
      <w:widowControl/>
      <w:tabs>
        <w:tab w:val="center" w:pos="4320"/>
        <w:tab w:val="right" w:pos="8640"/>
      </w:tabs>
      <w:autoSpaceDE/>
      <w:autoSpaceDN/>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6B1DDB"/>
    <w:rPr>
      <w:rFonts w:ascii="Times New Roman" w:eastAsia="Times New Roman" w:hAnsi="Times New Roman" w:cs="Times New Roman"/>
      <w:sz w:val="24"/>
      <w:szCs w:val="24"/>
    </w:rPr>
  </w:style>
  <w:style w:type="paragraph" w:styleId="NoSpacing">
    <w:name w:val="No Spacing"/>
    <w:uiPriority w:val="1"/>
    <w:qFormat/>
    <w:rsid w:val="00790396"/>
    <w:pPr>
      <w:widowControl w:val="0"/>
      <w:autoSpaceDE w:val="0"/>
      <w:autoSpaceDN w:val="0"/>
      <w:spacing w:after="0" w:line="240" w:lineRule="auto"/>
    </w:pPr>
    <w:rPr>
      <w:rFonts w:ascii="Calibri" w:eastAsia="Calibri" w:hAnsi="Calibri" w:cs="Calibri"/>
      <w:lang w:bidi="en-US"/>
    </w:rPr>
  </w:style>
  <w:style w:type="character" w:customStyle="1" w:styleId="Heading2Char">
    <w:name w:val="Heading 2 Char"/>
    <w:basedOn w:val="DefaultParagraphFont"/>
    <w:link w:val="Heading2"/>
    <w:uiPriority w:val="9"/>
    <w:rsid w:val="00522F81"/>
    <w:rPr>
      <w:rFonts w:asciiTheme="majorHAnsi" w:eastAsiaTheme="majorEastAsia" w:hAnsiTheme="majorHAnsi" w:cstheme="majorBidi"/>
      <w:color w:val="2F5496" w:themeColor="accent1" w:themeShade="BF"/>
      <w:sz w:val="26"/>
      <w:szCs w:val="26"/>
      <w:lang w:bidi="en-US"/>
    </w:rPr>
  </w:style>
  <w:style w:type="character" w:customStyle="1" w:styleId="reportitemmainentitytitle">
    <w:name w:val="reportitemmainentitytitle"/>
    <w:basedOn w:val="DefaultParagraphFont"/>
    <w:rsid w:val="00C379CA"/>
  </w:style>
  <w:style w:type="paragraph" w:styleId="BalloonText">
    <w:name w:val="Balloon Text"/>
    <w:basedOn w:val="Normal"/>
    <w:link w:val="BalloonTextChar"/>
    <w:uiPriority w:val="99"/>
    <w:semiHidden/>
    <w:unhideWhenUsed/>
    <w:rsid w:val="00687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D0B"/>
    <w:rPr>
      <w:rFonts w:ascii="Segoe UI" w:eastAsia="Calibri" w:hAnsi="Segoe UI" w:cs="Segoe UI"/>
      <w:sz w:val="18"/>
      <w:szCs w:val="18"/>
      <w:lang w:bidi="en-US"/>
    </w:rPr>
  </w:style>
  <w:style w:type="character" w:styleId="Hyperlink">
    <w:name w:val="Hyperlink"/>
    <w:basedOn w:val="DefaultParagraphFont"/>
    <w:uiPriority w:val="99"/>
    <w:unhideWhenUsed/>
    <w:rsid w:val="00B3694B"/>
    <w:rPr>
      <w:color w:val="0563C1" w:themeColor="hyperlink"/>
      <w:u w:val="single"/>
    </w:rPr>
  </w:style>
  <w:style w:type="character" w:customStyle="1" w:styleId="UnresolvedMention1">
    <w:name w:val="Unresolved Mention1"/>
    <w:basedOn w:val="DefaultParagraphFont"/>
    <w:uiPriority w:val="99"/>
    <w:semiHidden/>
    <w:unhideWhenUsed/>
    <w:rsid w:val="00B3694B"/>
    <w:rPr>
      <w:color w:val="605E5C"/>
      <w:shd w:val="clear" w:color="auto" w:fill="E1DFDD"/>
    </w:rPr>
  </w:style>
  <w:style w:type="paragraph" w:styleId="Header">
    <w:name w:val="header"/>
    <w:basedOn w:val="Normal"/>
    <w:link w:val="HeaderChar"/>
    <w:uiPriority w:val="99"/>
    <w:unhideWhenUsed/>
    <w:rsid w:val="000B5B0C"/>
    <w:pPr>
      <w:tabs>
        <w:tab w:val="center" w:pos="4680"/>
        <w:tab w:val="right" w:pos="9360"/>
      </w:tabs>
    </w:pPr>
  </w:style>
  <w:style w:type="character" w:customStyle="1" w:styleId="HeaderChar">
    <w:name w:val="Header Char"/>
    <w:basedOn w:val="DefaultParagraphFont"/>
    <w:link w:val="Header"/>
    <w:uiPriority w:val="99"/>
    <w:rsid w:val="000B5B0C"/>
    <w:rPr>
      <w:rFonts w:ascii="Calibri" w:eastAsia="Calibri" w:hAnsi="Calibri" w:cs="Calibri"/>
      <w:lang w:bidi="en-US"/>
    </w:rPr>
  </w:style>
  <w:style w:type="character" w:styleId="PlaceholderText">
    <w:name w:val="Placeholder Text"/>
    <w:basedOn w:val="DefaultParagraphFont"/>
    <w:uiPriority w:val="99"/>
    <w:semiHidden/>
    <w:rsid w:val="000B5B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1021">
      <w:bodyDiv w:val="1"/>
      <w:marLeft w:val="0"/>
      <w:marRight w:val="0"/>
      <w:marTop w:val="0"/>
      <w:marBottom w:val="0"/>
      <w:divBdr>
        <w:top w:val="none" w:sz="0" w:space="0" w:color="auto"/>
        <w:left w:val="none" w:sz="0" w:space="0" w:color="auto"/>
        <w:bottom w:val="none" w:sz="0" w:space="0" w:color="auto"/>
        <w:right w:val="none" w:sz="0" w:space="0" w:color="auto"/>
      </w:divBdr>
    </w:div>
    <w:div w:id="110251433">
      <w:bodyDiv w:val="1"/>
      <w:marLeft w:val="0"/>
      <w:marRight w:val="0"/>
      <w:marTop w:val="0"/>
      <w:marBottom w:val="0"/>
      <w:divBdr>
        <w:top w:val="none" w:sz="0" w:space="0" w:color="auto"/>
        <w:left w:val="none" w:sz="0" w:space="0" w:color="auto"/>
        <w:bottom w:val="none" w:sz="0" w:space="0" w:color="auto"/>
        <w:right w:val="none" w:sz="0" w:space="0" w:color="auto"/>
      </w:divBdr>
    </w:div>
    <w:div w:id="153499485">
      <w:bodyDiv w:val="1"/>
      <w:marLeft w:val="0"/>
      <w:marRight w:val="0"/>
      <w:marTop w:val="0"/>
      <w:marBottom w:val="0"/>
      <w:divBdr>
        <w:top w:val="none" w:sz="0" w:space="0" w:color="auto"/>
        <w:left w:val="none" w:sz="0" w:space="0" w:color="auto"/>
        <w:bottom w:val="none" w:sz="0" w:space="0" w:color="auto"/>
        <w:right w:val="none" w:sz="0" w:space="0" w:color="auto"/>
      </w:divBdr>
    </w:div>
    <w:div w:id="223371821">
      <w:bodyDiv w:val="1"/>
      <w:marLeft w:val="0"/>
      <w:marRight w:val="0"/>
      <w:marTop w:val="0"/>
      <w:marBottom w:val="0"/>
      <w:divBdr>
        <w:top w:val="none" w:sz="0" w:space="0" w:color="auto"/>
        <w:left w:val="none" w:sz="0" w:space="0" w:color="auto"/>
        <w:bottom w:val="none" w:sz="0" w:space="0" w:color="auto"/>
        <w:right w:val="none" w:sz="0" w:space="0" w:color="auto"/>
      </w:divBdr>
    </w:div>
    <w:div w:id="523714709">
      <w:bodyDiv w:val="1"/>
      <w:marLeft w:val="0"/>
      <w:marRight w:val="0"/>
      <w:marTop w:val="0"/>
      <w:marBottom w:val="0"/>
      <w:divBdr>
        <w:top w:val="none" w:sz="0" w:space="0" w:color="auto"/>
        <w:left w:val="none" w:sz="0" w:space="0" w:color="auto"/>
        <w:bottom w:val="none" w:sz="0" w:space="0" w:color="auto"/>
        <w:right w:val="none" w:sz="0" w:space="0" w:color="auto"/>
      </w:divBdr>
    </w:div>
    <w:div w:id="547882554">
      <w:bodyDiv w:val="1"/>
      <w:marLeft w:val="0"/>
      <w:marRight w:val="0"/>
      <w:marTop w:val="0"/>
      <w:marBottom w:val="0"/>
      <w:divBdr>
        <w:top w:val="none" w:sz="0" w:space="0" w:color="auto"/>
        <w:left w:val="none" w:sz="0" w:space="0" w:color="auto"/>
        <w:bottom w:val="none" w:sz="0" w:space="0" w:color="auto"/>
        <w:right w:val="none" w:sz="0" w:space="0" w:color="auto"/>
      </w:divBdr>
    </w:div>
    <w:div w:id="793787106">
      <w:bodyDiv w:val="1"/>
      <w:marLeft w:val="0"/>
      <w:marRight w:val="0"/>
      <w:marTop w:val="0"/>
      <w:marBottom w:val="0"/>
      <w:divBdr>
        <w:top w:val="none" w:sz="0" w:space="0" w:color="auto"/>
        <w:left w:val="none" w:sz="0" w:space="0" w:color="auto"/>
        <w:bottom w:val="none" w:sz="0" w:space="0" w:color="auto"/>
        <w:right w:val="none" w:sz="0" w:space="0" w:color="auto"/>
      </w:divBdr>
    </w:div>
    <w:div w:id="808665380">
      <w:bodyDiv w:val="1"/>
      <w:marLeft w:val="0"/>
      <w:marRight w:val="0"/>
      <w:marTop w:val="0"/>
      <w:marBottom w:val="0"/>
      <w:divBdr>
        <w:top w:val="none" w:sz="0" w:space="0" w:color="auto"/>
        <w:left w:val="none" w:sz="0" w:space="0" w:color="auto"/>
        <w:bottom w:val="none" w:sz="0" w:space="0" w:color="auto"/>
        <w:right w:val="none" w:sz="0" w:space="0" w:color="auto"/>
      </w:divBdr>
    </w:div>
    <w:div w:id="971403260">
      <w:bodyDiv w:val="1"/>
      <w:marLeft w:val="0"/>
      <w:marRight w:val="0"/>
      <w:marTop w:val="0"/>
      <w:marBottom w:val="0"/>
      <w:divBdr>
        <w:top w:val="none" w:sz="0" w:space="0" w:color="auto"/>
        <w:left w:val="none" w:sz="0" w:space="0" w:color="auto"/>
        <w:bottom w:val="none" w:sz="0" w:space="0" w:color="auto"/>
        <w:right w:val="none" w:sz="0" w:space="0" w:color="auto"/>
      </w:divBdr>
    </w:div>
    <w:div w:id="1048916607">
      <w:bodyDiv w:val="1"/>
      <w:marLeft w:val="0"/>
      <w:marRight w:val="0"/>
      <w:marTop w:val="0"/>
      <w:marBottom w:val="0"/>
      <w:divBdr>
        <w:top w:val="none" w:sz="0" w:space="0" w:color="auto"/>
        <w:left w:val="none" w:sz="0" w:space="0" w:color="auto"/>
        <w:bottom w:val="none" w:sz="0" w:space="0" w:color="auto"/>
        <w:right w:val="none" w:sz="0" w:space="0" w:color="auto"/>
      </w:divBdr>
    </w:div>
    <w:div w:id="1085224313">
      <w:bodyDiv w:val="1"/>
      <w:marLeft w:val="0"/>
      <w:marRight w:val="0"/>
      <w:marTop w:val="0"/>
      <w:marBottom w:val="0"/>
      <w:divBdr>
        <w:top w:val="none" w:sz="0" w:space="0" w:color="auto"/>
        <w:left w:val="none" w:sz="0" w:space="0" w:color="auto"/>
        <w:bottom w:val="none" w:sz="0" w:space="0" w:color="auto"/>
        <w:right w:val="none" w:sz="0" w:space="0" w:color="auto"/>
      </w:divBdr>
    </w:div>
    <w:div w:id="1181625949">
      <w:bodyDiv w:val="1"/>
      <w:marLeft w:val="0"/>
      <w:marRight w:val="0"/>
      <w:marTop w:val="0"/>
      <w:marBottom w:val="0"/>
      <w:divBdr>
        <w:top w:val="none" w:sz="0" w:space="0" w:color="auto"/>
        <w:left w:val="none" w:sz="0" w:space="0" w:color="auto"/>
        <w:bottom w:val="none" w:sz="0" w:space="0" w:color="auto"/>
        <w:right w:val="none" w:sz="0" w:space="0" w:color="auto"/>
      </w:divBdr>
    </w:div>
    <w:div w:id="1201896607">
      <w:bodyDiv w:val="1"/>
      <w:marLeft w:val="0"/>
      <w:marRight w:val="0"/>
      <w:marTop w:val="0"/>
      <w:marBottom w:val="0"/>
      <w:divBdr>
        <w:top w:val="none" w:sz="0" w:space="0" w:color="auto"/>
        <w:left w:val="none" w:sz="0" w:space="0" w:color="auto"/>
        <w:bottom w:val="none" w:sz="0" w:space="0" w:color="auto"/>
        <w:right w:val="none" w:sz="0" w:space="0" w:color="auto"/>
      </w:divBdr>
    </w:div>
    <w:div w:id="1276867280">
      <w:bodyDiv w:val="1"/>
      <w:marLeft w:val="0"/>
      <w:marRight w:val="0"/>
      <w:marTop w:val="0"/>
      <w:marBottom w:val="0"/>
      <w:divBdr>
        <w:top w:val="none" w:sz="0" w:space="0" w:color="auto"/>
        <w:left w:val="none" w:sz="0" w:space="0" w:color="auto"/>
        <w:bottom w:val="none" w:sz="0" w:space="0" w:color="auto"/>
        <w:right w:val="none" w:sz="0" w:space="0" w:color="auto"/>
      </w:divBdr>
    </w:div>
    <w:div w:id="1295870793">
      <w:bodyDiv w:val="1"/>
      <w:marLeft w:val="0"/>
      <w:marRight w:val="0"/>
      <w:marTop w:val="0"/>
      <w:marBottom w:val="0"/>
      <w:divBdr>
        <w:top w:val="none" w:sz="0" w:space="0" w:color="auto"/>
        <w:left w:val="none" w:sz="0" w:space="0" w:color="auto"/>
        <w:bottom w:val="none" w:sz="0" w:space="0" w:color="auto"/>
        <w:right w:val="none" w:sz="0" w:space="0" w:color="auto"/>
      </w:divBdr>
    </w:div>
    <w:div w:id="1502964065">
      <w:bodyDiv w:val="1"/>
      <w:marLeft w:val="0"/>
      <w:marRight w:val="0"/>
      <w:marTop w:val="0"/>
      <w:marBottom w:val="0"/>
      <w:divBdr>
        <w:top w:val="none" w:sz="0" w:space="0" w:color="auto"/>
        <w:left w:val="none" w:sz="0" w:space="0" w:color="auto"/>
        <w:bottom w:val="none" w:sz="0" w:space="0" w:color="auto"/>
        <w:right w:val="none" w:sz="0" w:space="0" w:color="auto"/>
      </w:divBdr>
    </w:div>
    <w:div w:id="1639794737">
      <w:bodyDiv w:val="1"/>
      <w:marLeft w:val="0"/>
      <w:marRight w:val="0"/>
      <w:marTop w:val="0"/>
      <w:marBottom w:val="0"/>
      <w:divBdr>
        <w:top w:val="none" w:sz="0" w:space="0" w:color="auto"/>
        <w:left w:val="none" w:sz="0" w:space="0" w:color="auto"/>
        <w:bottom w:val="none" w:sz="0" w:space="0" w:color="auto"/>
        <w:right w:val="none" w:sz="0" w:space="0" w:color="auto"/>
      </w:divBdr>
    </w:div>
    <w:div w:id="1660882535">
      <w:bodyDiv w:val="1"/>
      <w:marLeft w:val="0"/>
      <w:marRight w:val="0"/>
      <w:marTop w:val="0"/>
      <w:marBottom w:val="0"/>
      <w:divBdr>
        <w:top w:val="none" w:sz="0" w:space="0" w:color="auto"/>
        <w:left w:val="none" w:sz="0" w:space="0" w:color="auto"/>
        <w:bottom w:val="none" w:sz="0" w:space="0" w:color="auto"/>
        <w:right w:val="none" w:sz="0" w:space="0" w:color="auto"/>
      </w:divBdr>
    </w:div>
    <w:div w:id="1819607898">
      <w:bodyDiv w:val="1"/>
      <w:marLeft w:val="0"/>
      <w:marRight w:val="0"/>
      <w:marTop w:val="0"/>
      <w:marBottom w:val="0"/>
      <w:divBdr>
        <w:top w:val="none" w:sz="0" w:space="0" w:color="auto"/>
        <w:left w:val="none" w:sz="0" w:space="0" w:color="auto"/>
        <w:bottom w:val="none" w:sz="0" w:space="0" w:color="auto"/>
        <w:right w:val="none" w:sz="0" w:space="0" w:color="auto"/>
      </w:divBdr>
    </w:div>
    <w:div w:id="1836258908">
      <w:bodyDiv w:val="1"/>
      <w:marLeft w:val="0"/>
      <w:marRight w:val="0"/>
      <w:marTop w:val="0"/>
      <w:marBottom w:val="0"/>
      <w:divBdr>
        <w:top w:val="none" w:sz="0" w:space="0" w:color="auto"/>
        <w:left w:val="none" w:sz="0" w:space="0" w:color="auto"/>
        <w:bottom w:val="none" w:sz="0" w:space="0" w:color="auto"/>
        <w:right w:val="none" w:sz="0" w:space="0" w:color="auto"/>
      </w:divBdr>
    </w:div>
    <w:div w:id="20837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2DAC-6D37-497D-9BE2-6D8F7A11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7713</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Clark</dc:creator>
  <cp:keywords/>
  <dc:description/>
  <cp:lastModifiedBy>Teddi Joyce</cp:lastModifiedBy>
  <cp:revision>11</cp:revision>
  <cp:lastPrinted>2021-02-15T15:46:00Z</cp:lastPrinted>
  <dcterms:created xsi:type="dcterms:W3CDTF">2025-09-22T16:23:00Z</dcterms:created>
  <dcterms:modified xsi:type="dcterms:W3CDTF">2025-10-06T15:41:00Z</dcterms:modified>
</cp:coreProperties>
</file>